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CD" w:rsidRPr="003A60CD" w:rsidRDefault="00EA118C" w:rsidP="003A60CD">
      <w:pPr>
        <w:shd w:val="clear" w:color="auto" w:fill="FFFFFF"/>
        <w:ind w:firstLine="709"/>
        <w:jc w:val="center"/>
        <w:rPr>
          <w:rFonts w:ascii="PT Astra Serif" w:hAnsi="PT Astra Serif"/>
          <w:b/>
          <w:sz w:val="24"/>
          <w:szCs w:val="24"/>
          <w:lang w:bidi="he-IL"/>
        </w:rPr>
      </w:pPr>
      <w:r w:rsidRPr="003A60CD">
        <w:rPr>
          <w:rFonts w:ascii="PT Astra Serif" w:hAnsi="PT Astra Serif"/>
          <w:b/>
          <w:sz w:val="24"/>
          <w:szCs w:val="24"/>
        </w:rPr>
        <w:t>За</w:t>
      </w:r>
      <w:bookmarkStart w:id="0" w:name="_GoBack"/>
      <w:bookmarkEnd w:id="0"/>
      <w:r w:rsidRPr="003A60CD">
        <w:rPr>
          <w:rFonts w:ascii="PT Astra Serif" w:hAnsi="PT Astra Serif"/>
          <w:b/>
          <w:sz w:val="24"/>
          <w:szCs w:val="24"/>
        </w:rPr>
        <w:t>ключение</w:t>
      </w:r>
      <w:r w:rsidRPr="003A60CD">
        <w:rPr>
          <w:rFonts w:ascii="PT Astra Serif" w:hAnsi="PT Astra Serif"/>
          <w:b/>
          <w:sz w:val="24"/>
          <w:szCs w:val="24"/>
        </w:rPr>
        <w:br/>
      </w:r>
      <w:r w:rsidR="00C1529A" w:rsidRPr="003A60CD">
        <w:rPr>
          <w:rFonts w:ascii="PT Astra Serif" w:hAnsi="PT Astra Serif"/>
          <w:b/>
          <w:sz w:val="24"/>
          <w:szCs w:val="24"/>
          <w:lang w:eastAsia="ru-RU"/>
        </w:rPr>
        <w:t xml:space="preserve">общественных обсуждений </w:t>
      </w:r>
      <w:r w:rsidR="003A60CD" w:rsidRPr="003A60CD">
        <w:rPr>
          <w:rFonts w:ascii="PT Astra Serif" w:hAnsi="PT Astra Serif"/>
          <w:b/>
          <w:color w:val="0A0808"/>
          <w:sz w:val="24"/>
          <w:szCs w:val="24"/>
        </w:rPr>
        <w:t>по рассмотрению</w:t>
      </w:r>
      <w:r w:rsidR="003A60CD" w:rsidRPr="003A60CD">
        <w:rPr>
          <w:rFonts w:ascii="PT Astra Serif" w:hAnsi="PT Astra Serif"/>
          <w:b/>
          <w:bCs/>
          <w:color w:val="0A0808"/>
          <w:sz w:val="24"/>
          <w:szCs w:val="24"/>
          <w:bdr w:val="none" w:sz="0" w:space="0" w:color="auto" w:frame="1"/>
        </w:rPr>
        <w:t> </w:t>
      </w:r>
      <w:r w:rsidR="00991690">
        <w:rPr>
          <w:rFonts w:ascii="PT Astra Serif" w:hAnsi="PT Astra Serif"/>
          <w:b/>
          <w:sz w:val="24"/>
          <w:szCs w:val="24"/>
        </w:rPr>
        <w:t>вопроса об утверждении программы профилактики рисков причинения вреда</w:t>
      </w:r>
    </w:p>
    <w:p w:rsidR="0037088C" w:rsidRPr="003A60CD" w:rsidRDefault="0037088C" w:rsidP="003A60CD">
      <w:pPr>
        <w:jc w:val="center"/>
        <w:rPr>
          <w:rFonts w:ascii="PT Astra Serif" w:hAnsi="PT Astra Serif"/>
          <w:b/>
          <w:sz w:val="24"/>
          <w:szCs w:val="24"/>
        </w:rPr>
      </w:pPr>
    </w:p>
    <w:p w:rsidR="00EA118C" w:rsidRPr="003A60CD" w:rsidRDefault="00991690" w:rsidP="00EA118C">
      <w:pPr>
        <w:rPr>
          <w:rFonts w:ascii="PT Astra Serif" w:hAnsi="PT Astra Serif"/>
          <w:sz w:val="24"/>
          <w:szCs w:val="24"/>
        </w:rPr>
      </w:pPr>
      <w:r>
        <w:rPr>
          <w:rFonts w:ascii="PT Astra Serif" w:hAnsi="PT Astra Serif"/>
          <w:sz w:val="24"/>
          <w:szCs w:val="24"/>
        </w:rPr>
        <w:t>02 декабря 2021</w:t>
      </w:r>
      <w:r w:rsidR="00EA118C" w:rsidRPr="003A60CD">
        <w:rPr>
          <w:rFonts w:ascii="PT Astra Serif" w:hAnsi="PT Astra Serif"/>
          <w:sz w:val="24"/>
          <w:szCs w:val="24"/>
        </w:rPr>
        <w:t xml:space="preserve"> г.</w:t>
      </w:r>
      <w:r w:rsidR="008B59AA" w:rsidRPr="003A60CD">
        <w:rPr>
          <w:rFonts w:ascii="PT Astra Serif" w:hAnsi="PT Astra Serif"/>
          <w:sz w:val="24"/>
          <w:szCs w:val="24"/>
        </w:rPr>
        <w:t xml:space="preserve">                                      </w:t>
      </w:r>
      <w:r w:rsidR="00EA118C" w:rsidRPr="003A60CD">
        <w:rPr>
          <w:rFonts w:ascii="PT Astra Serif" w:hAnsi="PT Astra Serif"/>
          <w:sz w:val="24"/>
          <w:szCs w:val="24"/>
        </w:rPr>
        <w:t xml:space="preserve">                                                                 </w:t>
      </w:r>
      <w:r>
        <w:rPr>
          <w:rFonts w:ascii="PT Astra Serif" w:hAnsi="PT Astra Serif"/>
          <w:sz w:val="24"/>
          <w:szCs w:val="24"/>
        </w:rPr>
        <w:t xml:space="preserve">      </w:t>
      </w:r>
      <w:r w:rsidR="00EA118C" w:rsidRPr="003A60CD">
        <w:rPr>
          <w:rFonts w:ascii="PT Astra Serif" w:hAnsi="PT Astra Serif"/>
          <w:sz w:val="24"/>
          <w:szCs w:val="24"/>
        </w:rPr>
        <w:t xml:space="preserve"> </w:t>
      </w:r>
      <w:r w:rsidR="00C1529A" w:rsidRPr="003A60CD">
        <w:rPr>
          <w:rFonts w:ascii="PT Astra Serif" w:hAnsi="PT Astra Serif"/>
          <w:sz w:val="24"/>
          <w:szCs w:val="24"/>
        </w:rPr>
        <w:t>п. Пуровск</w:t>
      </w:r>
    </w:p>
    <w:p w:rsidR="002122CA" w:rsidRPr="003A60CD" w:rsidRDefault="002122CA" w:rsidP="002122CA">
      <w:pPr>
        <w:rPr>
          <w:rFonts w:ascii="PT Astra Serif" w:hAnsi="PT Astra Serif"/>
          <w:sz w:val="24"/>
          <w:szCs w:val="24"/>
        </w:rPr>
      </w:pPr>
    </w:p>
    <w:p w:rsidR="00DC4B0E" w:rsidRPr="003A60CD" w:rsidRDefault="00DC4B0E" w:rsidP="005B01EF">
      <w:pPr>
        <w:ind w:firstLine="708"/>
        <w:jc w:val="center"/>
        <w:rPr>
          <w:rFonts w:ascii="PT Astra Serif" w:hAnsi="PT Astra Serif"/>
          <w:b/>
          <w:sz w:val="24"/>
          <w:szCs w:val="24"/>
        </w:rPr>
      </w:pPr>
    </w:p>
    <w:p w:rsidR="00BE1AD3" w:rsidRPr="003A60CD" w:rsidRDefault="005B01EF" w:rsidP="005B01EF">
      <w:pPr>
        <w:ind w:firstLine="708"/>
        <w:jc w:val="center"/>
        <w:rPr>
          <w:rFonts w:ascii="PT Astra Serif" w:hAnsi="PT Astra Serif"/>
          <w:b/>
          <w:sz w:val="24"/>
          <w:szCs w:val="24"/>
        </w:rPr>
      </w:pPr>
      <w:r w:rsidRPr="003A60CD">
        <w:rPr>
          <w:rFonts w:ascii="PT Astra Serif" w:hAnsi="PT Astra Serif"/>
          <w:b/>
          <w:sz w:val="24"/>
          <w:szCs w:val="24"/>
        </w:rPr>
        <w:t xml:space="preserve">1. </w:t>
      </w:r>
      <w:r w:rsidR="00BE1AD3" w:rsidRPr="003A60CD">
        <w:rPr>
          <w:rFonts w:ascii="PT Astra Serif" w:hAnsi="PT Astra Serif"/>
          <w:b/>
          <w:sz w:val="24"/>
          <w:szCs w:val="24"/>
        </w:rPr>
        <w:t xml:space="preserve">Общие сведения </w:t>
      </w:r>
      <w:r w:rsidR="0037088C" w:rsidRPr="003A60CD">
        <w:rPr>
          <w:rFonts w:ascii="PT Astra Serif" w:hAnsi="PT Astra Serif"/>
          <w:b/>
          <w:sz w:val="24"/>
          <w:szCs w:val="24"/>
        </w:rPr>
        <w:t>о проекте, представле</w:t>
      </w:r>
      <w:r w:rsidR="00EC69AE" w:rsidRPr="003A60CD">
        <w:rPr>
          <w:rFonts w:ascii="PT Astra Serif" w:hAnsi="PT Astra Serif"/>
          <w:b/>
          <w:sz w:val="24"/>
          <w:szCs w:val="24"/>
        </w:rPr>
        <w:t>нном на общественные обсуждения.</w:t>
      </w:r>
    </w:p>
    <w:p w:rsidR="00E4305D" w:rsidRPr="003A60CD" w:rsidRDefault="00E4305D" w:rsidP="005B01EF">
      <w:pPr>
        <w:ind w:firstLine="708"/>
        <w:jc w:val="center"/>
        <w:rPr>
          <w:rFonts w:ascii="PT Astra Serif" w:hAnsi="PT Astra Serif"/>
          <w:b/>
          <w:sz w:val="24"/>
          <w:szCs w:val="24"/>
        </w:rPr>
      </w:pPr>
    </w:p>
    <w:p w:rsidR="0037088C" w:rsidRPr="003A60CD" w:rsidRDefault="0037088C" w:rsidP="00EC69AE">
      <w:pPr>
        <w:ind w:firstLine="708"/>
        <w:jc w:val="both"/>
        <w:rPr>
          <w:rFonts w:ascii="PT Astra Serif" w:hAnsi="PT Astra Serif"/>
          <w:sz w:val="24"/>
          <w:szCs w:val="24"/>
        </w:rPr>
      </w:pPr>
      <w:r w:rsidRPr="003A60CD">
        <w:rPr>
          <w:rFonts w:ascii="PT Astra Serif" w:hAnsi="PT Astra Serif"/>
          <w:b/>
          <w:sz w:val="24"/>
          <w:szCs w:val="24"/>
        </w:rPr>
        <w:t>Информация о территории в пределах которой проводились общественные обсуждения и сроке проведения общественных обсуждений:</w:t>
      </w:r>
      <w:r w:rsidRPr="003A60CD">
        <w:rPr>
          <w:rFonts w:ascii="PT Astra Serif" w:hAnsi="PT Astra Serif"/>
          <w:sz w:val="24"/>
          <w:szCs w:val="24"/>
        </w:rPr>
        <w:t xml:space="preserve"> Территория </w:t>
      </w:r>
      <w:r w:rsidR="00991690">
        <w:rPr>
          <w:rFonts w:ascii="PT Astra Serif" w:hAnsi="PT Astra Serif"/>
          <w:sz w:val="24"/>
          <w:szCs w:val="24"/>
        </w:rPr>
        <w:t xml:space="preserve">поселка </w:t>
      </w:r>
      <w:r w:rsidR="00C1529A" w:rsidRPr="003A60CD">
        <w:rPr>
          <w:rFonts w:ascii="PT Astra Serif" w:hAnsi="PT Astra Serif"/>
          <w:sz w:val="24"/>
          <w:szCs w:val="24"/>
        </w:rPr>
        <w:t>Пуровск</w:t>
      </w:r>
      <w:r w:rsidR="00991690">
        <w:rPr>
          <w:rFonts w:ascii="PT Astra Serif" w:hAnsi="PT Astra Serif"/>
          <w:sz w:val="24"/>
          <w:szCs w:val="24"/>
        </w:rPr>
        <w:t>, с. Сывдарма</w:t>
      </w:r>
      <w:r w:rsidRPr="003A60CD">
        <w:rPr>
          <w:rFonts w:ascii="PT Astra Serif" w:hAnsi="PT Astra Serif"/>
          <w:sz w:val="24"/>
          <w:szCs w:val="24"/>
        </w:rPr>
        <w:t>.</w:t>
      </w:r>
    </w:p>
    <w:p w:rsidR="0037088C" w:rsidRPr="003A60CD" w:rsidRDefault="0037088C" w:rsidP="0037088C">
      <w:pPr>
        <w:ind w:firstLine="708"/>
        <w:jc w:val="both"/>
        <w:rPr>
          <w:rFonts w:ascii="PT Astra Serif" w:hAnsi="PT Astra Serif"/>
          <w:sz w:val="24"/>
          <w:szCs w:val="24"/>
        </w:rPr>
      </w:pPr>
      <w:r w:rsidRPr="003A60CD">
        <w:rPr>
          <w:rFonts w:ascii="PT Astra Serif" w:hAnsi="PT Astra Serif"/>
          <w:b/>
          <w:sz w:val="24"/>
          <w:szCs w:val="24"/>
        </w:rPr>
        <w:t xml:space="preserve">Организатор общественных обсуждений: </w:t>
      </w:r>
      <w:r w:rsidR="00C1529A" w:rsidRPr="003A60CD">
        <w:rPr>
          <w:rFonts w:ascii="PT Astra Serif" w:hAnsi="PT Astra Serif"/>
          <w:sz w:val="24"/>
          <w:szCs w:val="24"/>
          <w:lang w:eastAsia="ru-RU"/>
        </w:rPr>
        <w:t xml:space="preserve">сектор по земельным, имущественным отношениям и жилищной политики Администрации </w:t>
      </w:r>
      <w:r w:rsidR="00991690">
        <w:rPr>
          <w:rFonts w:ascii="PT Astra Serif" w:hAnsi="PT Astra Serif"/>
          <w:sz w:val="24"/>
          <w:szCs w:val="24"/>
          <w:lang w:eastAsia="ru-RU"/>
        </w:rPr>
        <w:t>поселка</w:t>
      </w:r>
      <w:r w:rsidR="00C1529A" w:rsidRPr="003A60CD">
        <w:rPr>
          <w:rFonts w:ascii="PT Astra Serif" w:hAnsi="PT Astra Serif"/>
          <w:sz w:val="24"/>
          <w:szCs w:val="24"/>
          <w:lang w:eastAsia="ru-RU"/>
        </w:rPr>
        <w:t xml:space="preserve"> Пуровск</w:t>
      </w:r>
      <w:r w:rsidR="009E726A" w:rsidRPr="003A60CD">
        <w:rPr>
          <w:rFonts w:ascii="PT Astra Serif" w:hAnsi="PT Astra Serif"/>
          <w:sz w:val="24"/>
          <w:szCs w:val="24"/>
        </w:rPr>
        <w:t>.</w:t>
      </w:r>
      <w:r w:rsidRPr="003A60CD">
        <w:rPr>
          <w:rFonts w:ascii="PT Astra Serif" w:hAnsi="PT Astra Serif"/>
          <w:sz w:val="24"/>
          <w:szCs w:val="24"/>
        </w:rPr>
        <w:t xml:space="preserve"> </w:t>
      </w:r>
    </w:p>
    <w:p w:rsidR="005B01EF" w:rsidRPr="003A60CD" w:rsidRDefault="005B01EF" w:rsidP="0037088C">
      <w:pPr>
        <w:ind w:firstLine="708"/>
        <w:jc w:val="both"/>
        <w:rPr>
          <w:rFonts w:ascii="PT Astra Serif" w:hAnsi="PT Astra Serif"/>
          <w:sz w:val="24"/>
          <w:szCs w:val="24"/>
        </w:rPr>
      </w:pPr>
      <w:r w:rsidRPr="003A60CD">
        <w:rPr>
          <w:rFonts w:ascii="PT Astra Serif" w:hAnsi="PT Astra Serif"/>
          <w:b/>
          <w:sz w:val="24"/>
          <w:szCs w:val="24"/>
        </w:rPr>
        <w:t>Сведения о количестве участников общественных обсуждений, которые приняли участие в общественных обсуждениях</w:t>
      </w:r>
      <w:r w:rsidR="0037088C" w:rsidRPr="003A60CD">
        <w:rPr>
          <w:rFonts w:ascii="PT Astra Serif" w:hAnsi="PT Astra Serif"/>
          <w:b/>
          <w:sz w:val="24"/>
          <w:szCs w:val="24"/>
        </w:rPr>
        <w:t>:</w:t>
      </w:r>
      <w:r w:rsidR="0037088C" w:rsidRPr="003A60CD">
        <w:rPr>
          <w:rFonts w:ascii="PT Astra Serif" w:hAnsi="PT Astra Serif"/>
          <w:sz w:val="24"/>
          <w:szCs w:val="24"/>
        </w:rPr>
        <w:t xml:space="preserve"> </w:t>
      </w:r>
      <w:r w:rsidR="003A60CD">
        <w:rPr>
          <w:rFonts w:ascii="PT Astra Serif" w:hAnsi="PT Astra Serif"/>
          <w:sz w:val="24"/>
          <w:szCs w:val="24"/>
        </w:rPr>
        <w:t>в</w:t>
      </w:r>
      <w:r w:rsidRPr="003A60CD">
        <w:rPr>
          <w:rFonts w:ascii="PT Astra Serif" w:hAnsi="PT Astra Serif"/>
          <w:sz w:val="24"/>
          <w:szCs w:val="24"/>
        </w:rPr>
        <w:t xml:space="preserve"> общественных обсуждения</w:t>
      </w:r>
      <w:r w:rsidR="003A60CD">
        <w:rPr>
          <w:rFonts w:ascii="PT Astra Serif" w:hAnsi="PT Astra Serif"/>
          <w:sz w:val="24"/>
          <w:szCs w:val="24"/>
        </w:rPr>
        <w:t>х</w:t>
      </w:r>
      <w:r w:rsidRPr="003A60CD">
        <w:rPr>
          <w:rFonts w:ascii="PT Astra Serif" w:hAnsi="PT Astra Serif"/>
          <w:sz w:val="24"/>
          <w:szCs w:val="24"/>
        </w:rPr>
        <w:t xml:space="preserve"> приняли участие </w:t>
      </w:r>
      <w:r w:rsidR="00623BF0" w:rsidRPr="003A60CD">
        <w:rPr>
          <w:rFonts w:ascii="PT Astra Serif" w:hAnsi="PT Astra Serif"/>
          <w:sz w:val="24"/>
          <w:szCs w:val="24"/>
        </w:rPr>
        <w:br/>
      </w:r>
      <w:r w:rsidR="003A60CD" w:rsidRPr="003A60CD">
        <w:rPr>
          <w:rFonts w:ascii="PT Astra Serif" w:hAnsi="PT Astra Serif"/>
          <w:sz w:val="24"/>
          <w:szCs w:val="24"/>
        </w:rPr>
        <w:t>9</w:t>
      </w:r>
      <w:r w:rsidRPr="003A60CD">
        <w:rPr>
          <w:rFonts w:ascii="PT Astra Serif" w:hAnsi="PT Astra Serif"/>
          <w:sz w:val="24"/>
          <w:szCs w:val="24"/>
        </w:rPr>
        <w:t xml:space="preserve"> человек.</w:t>
      </w:r>
    </w:p>
    <w:p w:rsidR="0037088C" w:rsidRPr="003A60CD" w:rsidRDefault="0037088C" w:rsidP="0037088C">
      <w:pPr>
        <w:ind w:firstLine="708"/>
        <w:jc w:val="both"/>
        <w:rPr>
          <w:rFonts w:ascii="PT Astra Serif" w:hAnsi="PT Astra Serif"/>
          <w:sz w:val="24"/>
          <w:szCs w:val="24"/>
        </w:rPr>
      </w:pPr>
      <w:r w:rsidRPr="003A60CD">
        <w:rPr>
          <w:rFonts w:ascii="PT Astra Serif" w:hAnsi="PT Astra Serif"/>
          <w:b/>
          <w:sz w:val="24"/>
          <w:szCs w:val="24"/>
        </w:rPr>
        <w:t xml:space="preserve">Нормативно-правовой акт о назначении общественных обсуждений: </w:t>
      </w:r>
      <w:r w:rsidR="00A440CD">
        <w:rPr>
          <w:rFonts w:ascii="PT Astra Serif" w:hAnsi="PT Astra Serif"/>
          <w:sz w:val="24"/>
          <w:szCs w:val="24"/>
        </w:rPr>
        <w:t>постановление П</w:t>
      </w:r>
      <w:r w:rsidR="00A440CD" w:rsidRPr="00A440CD">
        <w:rPr>
          <w:rFonts w:ascii="PT Astra Serif" w:hAnsi="PT Astra Serif"/>
          <w:sz w:val="24"/>
          <w:szCs w:val="24"/>
        </w:rPr>
        <w:t>равительств</w:t>
      </w:r>
      <w:r w:rsidR="00A440CD">
        <w:rPr>
          <w:rFonts w:ascii="PT Astra Serif" w:hAnsi="PT Astra Serif"/>
          <w:sz w:val="24"/>
          <w:szCs w:val="24"/>
        </w:rPr>
        <w:t>а</w:t>
      </w:r>
      <w:r w:rsidR="00A440CD" w:rsidRPr="00A440CD">
        <w:rPr>
          <w:rFonts w:ascii="PT Astra Serif" w:hAnsi="PT Astra Serif"/>
          <w:sz w:val="24"/>
          <w:szCs w:val="24"/>
        </w:rPr>
        <w:t xml:space="preserve"> </w:t>
      </w:r>
      <w:r w:rsidR="00A440CD">
        <w:rPr>
          <w:rFonts w:ascii="PT Astra Serif" w:hAnsi="PT Astra Serif"/>
          <w:sz w:val="24"/>
          <w:szCs w:val="24"/>
        </w:rPr>
        <w:t>Р</w:t>
      </w:r>
      <w:r w:rsidR="00A440CD" w:rsidRPr="00A440CD">
        <w:rPr>
          <w:rFonts w:ascii="PT Astra Serif" w:hAnsi="PT Astra Serif"/>
          <w:sz w:val="24"/>
          <w:szCs w:val="24"/>
        </w:rPr>
        <w:t xml:space="preserve">оссийской </w:t>
      </w:r>
      <w:r w:rsidR="00A440CD">
        <w:rPr>
          <w:rFonts w:ascii="PT Astra Serif" w:hAnsi="PT Astra Serif"/>
          <w:sz w:val="24"/>
          <w:szCs w:val="24"/>
        </w:rPr>
        <w:t>Ф</w:t>
      </w:r>
      <w:r w:rsidR="00A440CD" w:rsidRPr="00A440CD">
        <w:rPr>
          <w:rFonts w:ascii="PT Astra Serif" w:hAnsi="PT Astra Serif"/>
          <w:sz w:val="24"/>
          <w:szCs w:val="24"/>
        </w:rPr>
        <w:t xml:space="preserve">едерации от 25 июня 2021 г. </w:t>
      </w:r>
      <w:r w:rsidR="00A440CD">
        <w:rPr>
          <w:rFonts w:ascii="PT Astra Serif" w:hAnsi="PT Astra Serif"/>
          <w:sz w:val="24"/>
          <w:szCs w:val="24"/>
        </w:rPr>
        <w:t>№</w:t>
      </w:r>
      <w:r w:rsidR="00A440CD" w:rsidRPr="00A440CD">
        <w:rPr>
          <w:rFonts w:ascii="PT Astra Serif" w:hAnsi="PT Astra Serif"/>
          <w:sz w:val="24"/>
          <w:szCs w:val="24"/>
        </w:rPr>
        <w:t xml:space="preserve"> 990 </w:t>
      </w:r>
      <w:r w:rsidR="00A440CD">
        <w:rPr>
          <w:rFonts w:ascii="PT Astra Serif" w:hAnsi="PT Astra Serif"/>
          <w:sz w:val="24"/>
          <w:szCs w:val="24"/>
        </w:rPr>
        <w:t>«О</w:t>
      </w:r>
      <w:r w:rsidR="00A440CD" w:rsidRPr="00A440CD">
        <w:rPr>
          <w:rFonts w:ascii="PT Astra Serif" w:hAnsi="PT Astra Serif"/>
          <w:sz w:val="24"/>
          <w:szCs w:val="24"/>
        </w:rPr>
        <w:t>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A440CD">
        <w:rPr>
          <w:rFonts w:ascii="PT Astra Serif" w:hAnsi="PT Astra Serif"/>
          <w:sz w:val="24"/>
          <w:szCs w:val="24"/>
        </w:rPr>
        <w:t>»</w:t>
      </w:r>
      <w:r w:rsidR="00A440CD" w:rsidRPr="00A440CD">
        <w:rPr>
          <w:rFonts w:ascii="PT Astra Serif" w:hAnsi="PT Astra Serif"/>
          <w:sz w:val="24"/>
          <w:szCs w:val="24"/>
        </w:rPr>
        <w:t>.</w:t>
      </w:r>
    </w:p>
    <w:p w:rsidR="005B01EF" w:rsidRPr="003A60CD" w:rsidRDefault="005B01EF" w:rsidP="009E726A">
      <w:pPr>
        <w:ind w:firstLine="708"/>
        <w:jc w:val="both"/>
        <w:rPr>
          <w:rFonts w:ascii="PT Astra Serif" w:hAnsi="PT Astra Serif"/>
          <w:sz w:val="24"/>
          <w:szCs w:val="24"/>
        </w:rPr>
      </w:pPr>
      <w:r w:rsidRPr="003A60CD">
        <w:rPr>
          <w:rFonts w:ascii="PT Astra Serif" w:hAnsi="PT Astra Serif"/>
          <w:b/>
          <w:sz w:val="24"/>
          <w:szCs w:val="24"/>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3A60CD">
        <w:rPr>
          <w:rFonts w:ascii="PT Astra Serif" w:hAnsi="PT Astra Serif"/>
          <w:sz w:val="24"/>
          <w:szCs w:val="24"/>
        </w:rPr>
        <w:t xml:space="preserve">Протокол общественных обсуждений по рассмотрению </w:t>
      </w:r>
      <w:r w:rsidR="003A60CD">
        <w:rPr>
          <w:rFonts w:ascii="PT Astra Serif" w:hAnsi="PT Astra Serif"/>
          <w:sz w:val="24"/>
          <w:szCs w:val="24"/>
        </w:rPr>
        <w:t xml:space="preserve">вопроса </w:t>
      </w:r>
      <w:r w:rsidR="00A440CD" w:rsidRPr="00A440CD">
        <w:rPr>
          <w:rFonts w:ascii="PT Astra Serif" w:hAnsi="PT Astra Serif"/>
          <w:sz w:val="24"/>
          <w:szCs w:val="24"/>
        </w:rPr>
        <w:t>об утверждении проекта программы профилактики рисков причинения вреда</w:t>
      </w:r>
      <w:r w:rsidR="00C1529A" w:rsidRPr="003A60CD">
        <w:rPr>
          <w:rFonts w:ascii="PT Astra Serif" w:hAnsi="PT Astra Serif"/>
          <w:sz w:val="24"/>
          <w:szCs w:val="24"/>
        </w:rPr>
        <w:t xml:space="preserve"> от </w:t>
      </w:r>
      <w:r w:rsidR="00A440CD">
        <w:rPr>
          <w:rFonts w:ascii="PT Astra Serif" w:hAnsi="PT Astra Serif"/>
          <w:sz w:val="24"/>
          <w:szCs w:val="24"/>
        </w:rPr>
        <w:t xml:space="preserve">01.12.2021 № </w:t>
      </w:r>
      <w:r w:rsidR="00D86B10">
        <w:rPr>
          <w:rFonts w:ascii="PT Astra Serif" w:hAnsi="PT Astra Serif"/>
          <w:sz w:val="24"/>
          <w:szCs w:val="24"/>
        </w:rPr>
        <w:t>20</w:t>
      </w:r>
      <w:r w:rsidRPr="003A60CD">
        <w:rPr>
          <w:rFonts w:ascii="PT Astra Serif" w:hAnsi="PT Astra Serif"/>
          <w:sz w:val="24"/>
          <w:szCs w:val="24"/>
        </w:rPr>
        <w:t>.</w:t>
      </w:r>
    </w:p>
    <w:p w:rsidR="00E4305D" w:rsidRPr="003A60CD" w:rsidRDefault="00E4305D" w:rsidP="009E726A">
      <w:pPr>
        <w:ind w:firstLine="708"/>
        <w:jc w:val="both"/>
        <w:rPr>
          <w:rFonts w:ascii="PT Astra Serif" w:hAnsi="PT Astra Serif"/>
          <w:sz w:val="24"/>
          <w:szCs w:val="24"/>
        </w:rPr>
      </w:pPr>
    </w:p>
    <w:p w:rsidR="00DC4B0E" w:rsidRPr="003A60CD" w:rsidRDefault="00DC4B0E" w:rsidP="00293260">
      <w:pPr>
        <w:ind w:firstLine="709"/>
        <w:jc w:val="center"/>
        <w:rPr>
          <w:rFonts w:ascii="PT Astra Serif" w:hAnsi="PT Astra Serif"/>
          <w:b/>
          <w:sz w:val="24"/>
          <w:szCs w:val="24"/>
        </w:rPr>
      </w:pPr>
    </w:p>
    <w:p w:rsidR="00293260" w:rsidRPr="003A60CD" w:rsidRDefault="00293260" w:rsidP="00293260">
      <w:pPr>
        <w:ind w:firstLine="709"/>
        <w:jc w:val="center"/>
        <w:rPr>
          <w:rFonts w:ascii="PT Astra Serif" w:hAnsi="PT Astra Serif"/>
          <w:b/>
          <w:sz w:val="24"/>
          <w:szCs w:val="24"/>
        </w:rPr>
      </w:pPr>
      <w:r w:rsidRPr="003A60CD">
        <w:rPr>
          <w:rFonts w:ascii="PT Astra Serif" w:hAnsi="PT Astra Serif"/>
          <w:b/>
          <w:sz w:val="24"/>
          <w:szCs w:val="24"/>
        </w:rPr>
        <w:t>2. Предложения и замечания, касающиеся проекта, внесенные</w:t>
      </w:r>
    </w:p>
    <w:p w:rsidR="00293260" w:rsidRPr="003A60CD" w:rsidRDefault="00293260" w:rsidP="00293260">
      <w:pPr>
        <w:ind w:firstLine="709"/>
        <w:jc w:val="center"/>
        <w:rPr>
          <w:rFonts w:ascii="PT Astra Serif" w:hAnsi="PT Astra Serif"/>
          <w:b/>
          <w:sz w:val="24"/>
          <w:szCs w:val="24"/>
        </w:rPr>
      </w:pPr>
      <w:r w:rsidRPr="003A60CD">
        <w:rPr>
          <w:rFonts w:ascii="PT Astra Serif" w:hAnsi="PT Astra Serif"/>
          <w:b/>
          <w:sz w:val="24"/>
          <w:szCs w:val="24"/>
        </w:rPr>
        <w:t>участниками общественных обсуждений</w:t>
      </w:r>
      <w:r w:rsidR="00EC69AE" w:rsidRPr="003A60CD">
        <w:rPr>
          <w:rFonts w:ascii="PT Astra Serif" w:hAnsi="PT Astra Serif"/>
          <w:b/>
          <w:sz w:val="24"/>
          <w:szCs w:val="24"/>
        </w:rPr>
        <w:t>.</w:t>
      </w:r>
    </w:p>
    <w:p w:rsidR="00E4305D" w:rsidRPr="003A60CD" w:rsidRDefault="00E4305D" w:rsidP="00293260">
      <w:pPr>
        <w:ind w:firstLine="709"/>
        <w:jc w:val="center"/>
        <w:rPr>
          <w:rFonts w:ascii="PT Astra Serif" w:hAnsi="PT Astra Serif"/>
          <w:b/>
          <w:sz w:val="24"/>
          <w:szCs w:val="24"/>
        </w:rPr>
      </w:pPr>
    </w:p>
    <w:p w:rsidR="00564F92" w:rsidRPr="003A60CD" w:rsidRDefault="00564F92" w:rsidP="00564F92">
      <w:pPr>
        <w:ind w:firstLine="709"/>
        <w:jc w:val="both"/>
        <w:rPr>
          <w:rFonts w:ascii="PT Astra Serif" w:hAnsi="PT Astra Serif"/>
          <w:sz w:val="24"/>
          <w:szCs w:val="24"/>
        </w:rPr>
      </w:pPr>
      <w:r w:rsidRPr="003A60CD">
        <w:rPr>
          <w:rFonts w:ascii="PT Astra Serif" w:hAnsi="PT Astra Serif"/>
          <w:sz w:val="24"/>
          <w:szCs w:val="24"/>
        </w:rPr>
        <w:t>1. Содержание предложений и замечаний, касающиеся проекта, внесенных участниками общественных обсуждений, постоянно проживающих на территории, в пределах которой проведены общественные обсуждения:</w:t>
      </w:r>
    </w:p>
    <w:p w:rsidR="005B0BA8" w:rsidRPr="003A60CD" w:rsidRDefault="00564F92" w:rsidP="00C1529A">
      <w:pPr>
        <w:ind w:firstLine="708"/>
        <w:jc w:val="both"/>
        <w:rPr>
          <w:rFonts w:ascii="PT Astra Serif" w:hAnsi="PT Astra Serif"/>
          <w:sz w:val="24"/>
          <w:szCs w:val="24"/>
        </w:rPr>
      </w:pPr>
      <w:r w:rsidRPr="003A60CD">
        <w:rPr>
          <w:rFonts w:ascii="PT Astra Serif" w:hAnsi="PT Astra Serif"/>
          <w:sz w:val="24"/>
          <w:szCs w:val="24"/>
        </w:rPr>
        <w:t xml:space="preserve">1.1. </w:t>
      </w:r>
      <w:r w:rsidR="00C1529A" w:rsidRPr="003A60CD">
        <w:rPr>
          <w:rFonts w:ascii="PT Astra Serif" w:hAnsi="PT Astra Serif"/>
          <w:sz w:val="24"/>
          <w:szCs w:val="24"/>
        </w:rPr>
        <w:t>Предложения и замечания участников общественных обсуждений отсутствуют</w:t>
      </w:r>
      <w:r w:rsidR="005B0BA8" w:rsidRPr="003A60CD">
        <w:rPr>
          <w:rFonts w:ascii="PT Astra Serif" w:hAnsi="PT Astra Serif"/>
          <w:sz w:val="24"/>
          <w:szCs w:val="24"/>
        </w:rPr>
        <w:t>.</w:t>
      </w:r>
    </w:p>
    <w:p w:rsidR="005B0BA8" w:rsidRPr="003A60CD" w:rsidRDefault="005B0BA8" w:rsidP="005B0BA8">
      <w:pPr>
        <w:ind w:firstLine="708"/>
        <w:jc w:val="both"/>
        <w:rPr>
          <w:rFonts w:ascii="PT Astra Serif" w:hAnsi="PT Astra Serif"/>
          <w:sz w:val="24"/>
          <w:szCs w:val="24"/>
        </w:rPr>
      </w:pPr>
      <w:r w:rsidRPr="003A60CD">
        <w:rPr>
          <w:rFonts w:ascii="PT Astra Serif" w:hAnsi="PT Astra Serif"/>
          <w:sz w:val="24"/>
          <w:szCs w:val="24"/>
        </w:rPr>
        <w:t xml:space="preserve">1.3. Представленный </w:t>
      </w:r>
      <w:r w:rsidR="00A440CD" w:rsidRPr="00A440CD">
        <w:rPr>
          <w:rFonts w:ascii="PT Astra Serif" w:hAnsi="PT Astra Serif"/>
          <w:bCs/>
          <w:sz w:val="24"/>
          <w:szCs w:val="24"/>
        </w:rPr>
        <w:t xml:space="preserve">проект программы профилактики рисков причинения вреда </w:t>
      </w:r>
      <w:r w:rsidRPr="003A60CD">
        <w:rPr>
          <w:rFonts w:ascii="PT Astra Serif" w:hAnsi="PT Astra Serif"/>
          <w:sz w:val="24"/>
          <w:szCs w:val="24"/>
        </w:rPr>
        <w:t>одобрен большинством участников общественных обсуждений.</w:t>
      </w:r>
    </w:p>
    <w:p w:rsidR="00564F92" w:rsidRPr="003A60CD" w:rsidRDefault="00564F92" w:rsidP="00564F92">
      <w:pPr>
        <w:ind w:firstLine="708"/>
        <w:jc w:val="both"/>
        <w:rPr>
          <w:rFonts w:ascii="PT Astra Serif" w:hAnsi="PT Astra Serif"/>
          <w:sz w:val="24"/>
          <w:szCs w:val="24"/>
        </w:rPr>
      </w:pPr>
      <w:r w:rsidRPr="003A60CD">
        <w:rPr>
          <w:rFonts w:ascii="PT Astra Serif" w:hAnsi="PT Astra Serif"/>
          <w:sz w:val="24"/>
          <w:szCs w:val="24"/>
        </w:rPr>
        <w:t>2. Содержание предложений и замечаний, касающиеся проекта, внесенных иными участниками общественных обсуждений:</w:t>
      </w:r>
    </w:p>
    <w:p w:rsidR="00EC69AE" w:rsidRPr="003A60CD" w:rsidRDefault="00564F92" w:rsidP="00EC69AE">
      <w:pPr>
        <w:ind w:firstLine="708"/>
        <w:jc w:val="both"/>
        <w:rPr>
          <w:rFonts w:ascii="PT Astra Serif" w:hAnsi="PT Astra Serif"/>
          <w:sz w:val="24"/>
          <w:szCs w:val="24"/>
        </w:rPr>
      </w:pPr>
      <w:r w:rsidRPr="003A60CD">
        <w:rPr>
          <w:rFonts w:ascii="PT Astra Serif" w:hAnsi="PT Astra Serif"/>
          <w:sz w:val="24"/>
          <w:szCs w:val="24"/>
        </w:rPr>
        <w:t xml:space="preserve">2.1. </w:t>
      </w:r>
      <w:r w:rsidR="00EC69AE" w:rsidRPr="003A60CD">
        <w:rPr>
          <w:rFonts w:ascii="PT Astra Serif" w:hAnsi="PT Astra Serif"/>
          <w:sz w:val="24"/>
          <w:szCs w:val="24"/>
        </w:rPr>
        <w:t>Предложения и замечания иных участников общественных обсуждений отсутствуют.</w:t>
      </w:r>
    </w:p>
    <w:p w:rsidR="00DC4B0E" w:rsidRPr="003A60CD" w:rsidRDefault="00DC4B0E" w:rsidP="00EC69AE">
      <w:pPr>
        <w:autoSpaceDE w:val="0"/>
        <w:autoSpaceDN w:val="0"/>
        <w:adjustRightInd w:val="0"/>
        <w:ind w:firstLine="708"/>
        <w:jc w:val="center"/>
        <w:rPr>
          <w:rFonts w:ascii="PT Astra Serif" w:hAnsi="PT Astra Serif"/>
          <w:b/>
          <w:sz w:val="24"/>
          <w:szCs w:val="24"/>
        </w:rPr>
      </w:pPr>
    </w:p>
    <w:p w:rsidR="00BE1AD3" w:rsidRPr="003A60CD" w:rsidRDefault="00564F92" w:rsidP="00EC69AE">
      <w:pPr>
        <w:autoSpaceDE w:val="0"/>
        <w:autoSpaceDN w:val="0"/>
        <w:adjustRightInd w:val="0"/>
        <w:ind w:firstLine="708"/>
        <w:jc w:val="center"/>
        <w:rPr>
          <w:rFonts w:ascii="PT Astra Serif" w:hAnsi="PT Astra Serif"/>
          <w:b/>
          <w:sz w:val="24"/>
          <w:szCs w:val="24"/>
        </w:rPr>
      </w:pPr>
      <w:r w:rsidRPr="003A60CD">
        <w:rPr>
          <w:rFonts w:ascii="PT Astra Serif" w:hAnsi="PT Astra Serif"/>
          <w:b/>
          <w:sz w:val="24"/>
          <w:szCs w:val="24"/>
        </w:rPr>
        <w:t xml:space="preserve">3. </w:t>
      </w:r>
      <w:r w:rsidR="00BE1AD3" w:rsidRPr="003A60CD">
        <w:rPr>
          <w:rFonts w:ascii="PT Astra Serif" w:hAnsi="PT Astra Serif"/>
          <w:b/>
          <w:sz w:val="24"/>
          <w:szCs w:val="24"/>
        </w:rPr>
        <w:t xml:space="preserve">Аргументированные рекомендации </w:t>
      </w:r>
      <w:r w:rsidRPr="003A60CD">
        <w:rPr>
          <w:rFonts w:ascii="PT Astra Serif" w:hAnsi="PT Astra Serif"/>
          <w:b/>
          <w:sz w:val="24"/>
          <w:szCs w:val="24"/>
        </w:rPr>
        <w:t>организатора общественных обсуждений</w:t>
      </w:r>
      <w:r w:rsidR="00BE1AD3" w:rsidRPr="003A60CD">
        <w:rPr>
          <w:rFonts w:ascii="PT Astra Serif" w:hAnsi="PT Astra Serif"/>
          <w:b/>
          <w:sz w:val="24"/>
          <w:szCs w:val="24"/>
        </w:rPr>
        <w:t xml:space="preserve"> о целесообразности или нецелесообразности учета внесенных участниками </w:t>
      </w:r>
      <w:r w:rsidR="00EC69AE" w:rsidRPr="003A60CD">
        <w:rPr>
          <w:rFonts w:ascii="PT Astra Serif" w:hAnsi="PT Astra Serif"/>
          <w:b/>
          <w:sz w:val="24"/>
          <w:szCs w:val="24"/>
        </w:rPr>
        <w:t>предложений и замечаний.</w:t>
      </w:r>
    </w:p>
    <w:p w:rsidR="00E4305D" w:rsidRPr="003A60CD" w:rsidRDefault="00E4305D" w:rsidP="00EC69AE">
      <w:pPr>
        <w:autoSpaceDE w:val="0"/>
        <w:autoSpaceDN w:val="0"/>
        <w:adjustRightInd w:val="0"/>
        <w:ind w:firstLine="708"/>
        <w:jc w:val="center"/>
        <w:rPr>
          <w:rFonts w:ascii="PT Astra Serif" w:hAnsi="PT Astra Serif"/>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126"/>
        <w:gridCol w:w="3402"/>
        <w:gridCol w:w="2410"/>
      </w:tblGrid>
      <w:tr w:rsidR="00BE1AD3" w:rsidRPr="003A60CD" w:rsidTr="00BE1AD3">
        <w:tc>
          <w:tcPr>
            <w:tcW w:w="560" w:type="dxa"/>
            <w:tcBorders>
              <w:top w:val="single" w:sz="4" w:space="0" w:color="auto"/>
              <w:bottom w:val="single" w:sz="4" w:space="0" w:color="auto"/>
              <w:right w:val="single" w:sz="4" w:space="0" w:color="auto"/>
            </w:tcBorders>
          </w:tcPr>
          <w:p w:rsidR="00BE1AD3" w:rsidRPr="003A60CD" w:rsidRDefault="00BE1AD3" w:rsidP="00BE1AD3">
            <w:pPr>
              <w:autoSpaceDE w:val="0"/>
              <w:autoSpaceDN w:val="0"/>
              <w:adjustRightInd w:val="0"/>
              <w:jc w:val="center"/>
              <w:rPr>
                <w:rFonts w:ascii="PT Astra Serif" w:hAnsi="PT Astra Serif"/>
                <w:sz w:val="24"/>
                <w:szCs w:val="24"/>
              </w:rPr>
            </w:pPr>
            <w:r w:rsidRPr="003A60CD">
              <w:rPr>
                <w:rFonts w:ascii="PT Astra Serif" w:hAnsi="PT Astra Serif"/>
                <w:sz w:val="24"/>
                <w:szCs w:val="24"/>
              </w:rPr>
              <w:t>N</w:t>
            </w:r>
            <w:r w:rsidRPr="003A60CD">
              <w:rPr>
                <w:rFonts w:ascii="PT Astra Serif" w:hAnsi="PT Astra Serif"/>
                <w:sz w:val="24"/>
                <w:szCs w:val="24"/>
              </w:rPr>
              <w:br/>
              <w:t>п/п</w:t>
            </w:r>
          </w:p>
        </w:tc>
        <w:tc>
          <w:tcPr>
            <w:tcW w:w="3126" w:type="dxa"/>
            <w:tcBorders>
              <w:top w:val="single" w:sz="4" w:space="0" w:color="auto"/>
              <w:left w:val="single" w:sz="4" w:space="0" w:color="auto"/>
              <w:bottom w:val="single" w:sz="4" w:space="0" w:color="auto"/>
              <w:right w:val="single" w:sz="4" w:space="0" w:color="auto"/>
            </w:tcBorders>
          </w:tcPr>
          <w:p w:rsidR="00BE1AD3" w:rsidRPr="003A60CD" w:rsidRDefault="00BE1AD3" w:rsidP="00BE1AD3">
            <w:pPr>
              <w:autoSpaceDE w:val="0"/>
              <w:autoSpaceDN w:val="0"/>
              <w:adjustRightInd w:val="0"/>
              <w:jc w:val="center"/>
              <w:rPr>
                <w:rFonts w:ascii="PT Astra Serif" w:hAnsi="PT Astra Serif"/>
                <w:sz w:val="24"/>
                <w:szCs w:val="24"/>
              </w:rPr>
            </w:pPr>
            <w:r w:rsidRPr="003A60CD">
              <w:rPr>
                <w:rFonts w:ascii="PT Astra Serif" w:hAnsi="PT Astra Serif"/>
                <w:sz w:val="24"/>
                <w:szCs w:val="24"/>
              </w:rPr>
              <w:t>Содержание предложения (замечания)</w:t>
            </w:r>
          </w:p>
        </w:tc>
        <w:tc>
          <w:tcPr>
            <w:tcW w:w="3402" w:type="dxa"/>
            <w:tcBorders>
              <w:top w:val="single" w:sz="4" w:space="0" w:color="auto"/>
              <w:left w:val="single" w:sz="4" w:space="0" w:color="auto"/>
              <w:bottom w:val="single" w:sz="4" w:space="0" w:color="auto"/>
              <w:right w:val="single" w:sz="4" w:space="0" w:color="auto"/>
            </w:tcBorders>
          </w:tcPr>
          <w:p w:rsidR="00BE1AD3" w:rsidRPr="003A60CD" w:rsidRDefault="00BE1AD3" w:rsidP="00D7656C">
            <w:pPr>
              <w:autoSpaceDE w:val="0"/>
              <w:autoSpaceDN w:val="0"/>
              <w:adjustRightInd w:val="0"/>
              <w:jc w:val="center"/>
              <w:rPr>
                <w:rFonts w:ascii="PT Astra Serif" w:hAnsi="PT Astra Serif"/>
                <w:sz w:val="24"/>
                <w:szCs w:val="24"/>
              </w:rPr>
            </w:pPr>
            <w:r w:rsidRPr="003A60CD">
              <w:rPr>
                <w:rFonts w:ascii="PT Astra Serif" w:hAnsi="PT Astra Serif"/>
                <w:sz w:val="24"/>
                <w:szCs w:val="24"/>
              </w:rPr>
              <w:t xml:space="preserve">Рекомендации </w:t>
            </w:r>
            <w:r w:rsidR="00D7656C" w:rsidRPr="003A60CD">
              <w:rPr>
                <w:rFonts w:ascii="PT Astra Serif" w:hAnsi="PT Astra Serif"/>
                <w:sz w:val="24"/>
                <w:szCs w:val="24"/>
              </w:rPr>
              <w:t>организатора общественных обсуждений</w:t>
            </w:r>
          </w:p>
        </w:tc>
        <w:tc>
          <w:tcPr>
            <w:tcW w:w="2410" w:type="dxa"/>
            <w:tcBorders>
              <w:top w:val="single" w:sz="4" w:space="0" w:color="auto"/>
              <w:left w:val="single" w:sz="4" w:space="0" w:color="auto"/>
              <w:bottom w:val="single" w:sz="4" w:space="0" w:color="auto"/>
            </w:tcBorders>
          </w:tcPr>
          <w:p w:rsidR="00BE1AD3" w:rsidRPr="003A60CD" w:rsidRDefault="00BE1AD3" w:rsidP="00BE1AD3">
            <w:pPr>
              <w:autoSpaceDE w:val="0"/>
              <w:autoSpaceDN w:val="0"/>
              <w:adjustRightInd w:val="0"/>
              <w:jc w:val="center"/>
              <w:rPr>
                <w:rFonts w:ascii="PT Astra Serif" w:hAnsi="PT Astra Serif"/>
                <w:sz w:val="24"/>
                <w:szCs w:val="24"/>
              </w:rPr>
            </w:pPr>
            <w:r w:rsidRPr="003A60CD">
              <w:rPr>
                <w:rFonts w:ascii="PT Astra Serif" w:hAnsi="PT Astra Serif"/>
                <w:sz w:val="24"/>
                <w:szCs w:val="24"/>
              </w:rPr>
              <w:t>Обоснования (аргументы) рекомендаций</w:t>
            </w:r>
          </w:p>
        </w:tc>
      </w:tr>
      <w:tr w:rsidR="00BE1AD3" w:rsidRPr="003A60CD" w:rsidTr="00F311FC">
        <w:tc>
          <w:tcPr>
            <w:tcW w:w="560" w:type="dxa"/>
            <w:tcBorders>
              <w:top w:val="single" w:sz="4" w:space="0" w:color="auto"/>
              <w:bottom w:val="single" w:sz="4" w:space="0" w:color="auto"/>
              <w:right w:val="single" w:sz="4" w:space="0" w:color="auto"/>
            </w:tcBorders>
          </w:tcPr>
          <w:p w:rsidR="00BE1AD3" w:rsidRPr="003A60CD" w:rsidRDefault="005B0BA8" w:rsidP="00EC69AE">
            <w:pPr>
              <w:autoSpaceDE w:val="0"/>
              <w:autoSpaceDN w:val="0"/>
              <w:adjustRightInd w:val="0"/>
              <w:jc w:val="center"/>
              <w:rPr>
                <w:rFonts w:ascii="PT Astra Serif" w:hAnsi="PT Astra Serif"/>
                <w:sz w:val="24"/>
                <w:szCs w:val="24"/>
              </w:rPr>
            </w:pPr>
            <w:r w:rsidRPr="003A60CD">
              <w:rPr>
                <w:rFonts w:ascii="PT Astra Serif" w:hAnsi="PT Astra Serif"/>
                <w:sz w:val="24"/>
                <w:szCs w:val="24"/>
              </w:rPr>
              <w:t>1.</w:t>
            </w:r>
          </w:p>
        </w:tc>
        <w:tc>
          <w:tcPr>
            <w:tcW w:w="3126" w:type="dxa"/>
            <w:tcBorders>
              <w:top w:val="single" w:sz="4" w:space="0" w:color="auto"/>
              <w:left w:val="single" w:sz="4" w:space="0" w:color="auto"/>
              <w:bottom w:val="single" w:sz="4" w:space="0" w:color="auto"/>
              <w:right w:val="single" w:sz="4" w:space="0" w:color="auto"/>
            </w:tcBorders>
          </w:tcPr>
          <w:p w:rsidR="00BE1AD3" w:rsidRPr="003A60CD" w:rsidRDefault="00C1529A" w:rsidP="00EC69AE">
            <w:pPr>
              <w:autoSpaceDE w:val="0"/>
              <w:autoSpaceDN w:val="0"/>
              <w:adjustRightInd w:val="0"/>
              <w:jc w:val="center"/>
              <w:rPr>
                <w:rFonts w:ascii="PT Astra Serif" w:hAnsi="PT Astra Serif"/>
                <w:sz w:val="24"/>
                <w:szCs w:val="24"/>
              </w:rPr>
            </w:pPr>
            <w:r w:rsidRPr="003A60CD">
              <w:rPr>
                <w:rFonts w:ascii="PT Astra Serif" w:hAnsi="PT Astra Serif"/>
                <w:sz w:val="24"/>
                <w:szCs w:val="24"/>
              </w:rPr>
              <w:t>отсутствуют</w:t>
            </w:r>
          </w:p>
        </w:tc>
        <w:tc>
          <w:tcPr>
            <w:tcW w:w="3402" w:type="dxa"/>
            <w:tcBorders>
              <w:top w:val="single" w:sz="4" w:space="0" w:color="auto"/>
              <w:left w:val="single" w:sz="4" w:space="0" w:color="auto"/>
              <w:bottom w:val="single" w:sz="4" w:space="0" w:color="auto"/>
              <w:right w:val="single" w:sz="4" w:space="0" w:color="auto"/>
            </w:tcBorders>
            <w:vAlign w:val="center"/>
          </w:tcPr>
          <w:p w:rsidR="00BE1AD3" w:rsidRPr="003A60CD" w:rsidRDefault="00C1529A" w:rsidP="00F311FC">
            <w:pPr>
              <w:autoSpaceDE w:val="0"/>
              <w:autoSpaceDN w:val="0"/>
              <w:adjustRightInd w:val="0"/>
              <w:jc w:val="center"/>
              <w:rPr>
                <w:rFonts w:ascii="PT Astra Serif" w:hAnsi="PT Astra Serif"/>
                <w:sz w:val="24"/>
                <w:szCs w:val="24"/>
              </w:rPr>
            </w:pPr>
            <w:r w:rsidRPr="003A60CD">
              <w:rPr>
                <w:rFonts w:ascii="PT Astra Serif" w:hAnsi="PT Astra Serif"/>
                <w:sz w:val="24"/>
                <w:szCs w:val="24"/>
              </w:rPr>
              <w:t>отсутствуют</w:t>
            </w:r>
          </w:p>
        </w:tc>
        <w:tc>
          <w:tcPr>
            <w:tcW w:w="2410" w:type="dxa"/>
            <w:tcBorders>
              <w:top w:val="single" w:sz="4" w:space="0" w:color="auto"/>
              <w:left w:val="single" w:sz="4" w:space="0" w:color="auto"/>
              <w:bottom w:val="single" w:sz="4" w:space="0" w:color="auto"/>
            </w:tcBorders>
          </w:tcPr>
          <w:p w:rsidR="00BE1AD3" w:rsidRPr="003A60CD" w:rsidRDefault="00C1529A" w:rsidP="00567BEB">
            <w:pPr>
              <w:autoSpaceDE w:val="0"/>
              <w:autoSpaceDN w:val="0"/>
              <w:adjustRightInd w:val="0"/>
              <w:jc w:val="center"/>
              <w:rPr>
                <w:rFonts w:ascii="PT Astra Serif" w:hAnsi="PT Astra Serif"/>
                <w:sz w:val="24"/>
                <w:szCs w:val="24"/>
              </w:rPr>
            </w:pPr>
            <w:r w:rsidRPr="003A60CD">
              <w:rPr>
                <w:rFonts w:ascii="PT Astra Serif" w:hAnsi="PT Astra Serif"/>
                <w:sz w:val="24"/>
                <w:szCs w:val="24"/>
              </w:rPr>
              <w:t>отсутствуют</w:t>
            </w:r>
          </w:p>
        </w:tc>
      </w:tr>
    </w:tbl>
    <w:p w:rsidR="00E4305D" w:rsidRPr="003A60CD" w:rsidRDefault="00E4305D" w:rsidP="005B01EF">
      <w:pPr>
        <w:ind w:firstLine="708"/>
        <w:jc w:val="both"/>
        <w:rPr>
          <w:rFonts w:ascii="PT Astra Serif" w:hAnsi="PT Astra Serif"/>
          <w:b/>
          <w:sz w:val="24"/>
          <w:szCs w:val="24"/>
        </w:rPr>
      </w:pPr>
    </w:p>
    <w:p w:rsidR="00F311FC" w:rsidRPr="003A60CD" w:rsidRDefault="00BE1AD3" w:rsidP="005B01EF">
      <w:pPr>
        <w:ind w:firstLine="708"/>
        <w:jc w:val="both"/>
        <w:rPr>
          <w:rFonts w:ascii="PT Astra Serif" w:hAnsi="PT Astra Serif"/>
          <w:sz w:val="24"/>
          <w:szCs w:val="24"/>
        </w:rPr>
      </w:pPr>
      <w:r w:rsidRPr="003A60CD">
        <w:rPr>
          <w:rFonts w:ascii="PT Astra Serif" w:hAnsi="PT Astra Serif"/>
          <w:b/>
          <w:sz w:val="24"/>
          <w:szCs w:val="24"/>
        </w:rPr>
        <w:t>Выводы по результатам общественных обсуждений:</w:t>
      </w:r>
      <w:r w:rsidR="005B01EF" w:rsidRPr="003A60CD">
        <w:rPr>
          <w:rFonts w:ascii="PT Astra Serif" w:hAnsi="PT Astra Serif"/>
          <w:sz w:val="24"/>
          <w:szCs w:val="24"/>
        </w:rPr>
        <w:t xml:space="preserve"> </w:t>
      </w:r>
    </w:p>
    <w:p w:rsidR="00E4305D" w:rsidRPr="003A60CD" w:rsidRDefault="00E4305D" w:rsidP="005B01EF">
      <w:pPr>
        <w:ind w:firstLine="708"/>
        <w:jc w:val="both"/>
        <w:rPr>
          <w:rFonts w:ascii="PT Astra Serif" w:hAnsi="PT Astra Serif"/>
          <w:sz w:val="24"/>
          <w:szCs w:val="24"/>
        </w:rPr>
      </w:pPr>
    </w:p>
    <w:p w:rsidR="0065455A" w:rsidRPr="003A60CD" w:rsidRDefault="005B01EF" w:rsidP="00E4305D">
      <w:pPr>
        <w:pStyle w:val="a3"/>
        <w:numPr>
          <w:ilvl w:val="0"/>
          <w:numId w:val="3"/>
        </w:numPr>
        <w:tabs>
          <w:tab w:val="left" w:pos="993"/>
        </w:tabs>
        <w:ind w:left="0" w:firstLine="709"/>
        <w:rPr>
          <w:rFonts w:ascii="PT Astra Serif" w:hAnsi="PT Astra Serif"/>
          <w:szCs w:val="24"/>
        </w:rPr>
      </w:pPr>
      <w:r w:rsidRPr="003A60CD">
        <w:rPr>
          <w:rFonts w:ascii="PT Astra Serif" w:hAnsi="PT Astra Serif"/>
          <w:szCs w:val="24"/>
        </w:rPr>
        <w:t xml:space="preserve">Общественные обсуждения по </w:t>
      </w:r>
      <w:r w:rsidRPr="00A440CD">
        <w:rPr>
          <w:rFonts w:ascii="PT Astra Serif" w:hAnsi="PT Astra Serif"/>
          <w:szCs w:val="24"/>
        </w:rPr>
        <w:t xml:space="preserve">рассмотрению </w:t>
      </w:r>
      <w:r w:rsidR="00A440CD" w:rsidRPr="00A440CD">
        <w:rPr>
          <w:rFonts w:ascii="PT Astra Serif" w:hAnsi="PT Astra Serif"/>
          <w:szCs w:val="24"/>
        </w:rPr>
        <w:t>проекта программы профилактики рисков причинения вреда</w:t>
      </w:r>
      <w:r w:rsidR="00DC4B0E" w:rsidRPr="00A440CD">
        <w:rPr>
          <w:rFonts w:ascii="PT Astra Serif" w:hAnsi="PT Astra Serif"/>
          <w:szCs w:val="24"/>
        </w:rPr>
        <w:t xml:space="preserve">, </w:t>
      </w:r>
      <w:r w:rsidR="0065455A" w:rsidRPr="00A440CD">
        <w:rPr>
          <w:rFonts w:ascii="PT Astra Serif" w:hAnsi="PT Astra Serif"/>
          <w:szCs w:val="24"/>
        </w:rPr>
        <w:t>проведен</w:t>
      </w:r>
      <w:r w:rsidR="0065455A" w:rsidRPr="003A60CD">
        <w:rPr>
          <w:rFonts w:ascii="PT Astra Serif" w:hAnsi="PT Astra Serif"/>
          <w:szCs w:val="24"/>
        </w:rPr>
        <w:t>ы в соо</w:t>
      </w:r>
      <w:r w:rsidR="00A440CD">
        <w:rPr>
          <w:rFonts w:ascii="PT Astra Serif" w:hAnsi="PT Astra Serif"/>
          <w:szCs w:val="24"/>
        </w:rPr>
        <w:t>тветствии с требованиями п. 10 постановление П</w:t>
      </w:r>
      <w:r w:rsidR="00A440CD" w:rsidRPr="00A440CD">
        <w:rPr>
          <w:rFonts w:ascii="PT Astra Serif" w:hAnsi="PT Astra Serif"/>
          <w:szCs w:val="24"/>
        </w:rPr>
        <w:t>равительств</w:t>
      </w:r>
      <w:r w:rsidR="00A440CD">
        <w:rPr>
          <w:rFonts w:ascii="PT Astra Serif" w:hAnsi="PT Astra Serif"/>
          <w:szCs w:val="24"/>
        </w:rPr>
        <w:t>а</w:t>
      </w:r>
      <w:r w:rsidR="00A440CD" w:rsidRPr="00A440CD">
        <w:rPr>
          <w:rFonts w:ascii="PT Astra Serif" w:hAnsi="PT Astra Serif"/>
          <w:szCs w:val="24"/>
        </w:rPr>
        <w:t xml:space="preserve"> </w:t>
      </w:r>
      <w:r w:rsidR="00A440CD">
        <w:rPr>
          <w:rFonts w:ascii="PT Astra Serif" w:hAnsi="PT Astra Serif"/>
          <w:szCs w:val="24"/>
        </w:rPr>
        <w:t>Р</w:t>
      </w:r>
      <w:r w:rsidR="00A440CD" w:rsidRPr="00A440CD">
        <w:rPr>
          <w:rFonts w:ascii="PT Astra Serif" w:hAnsi="PT Astra Serif"/>
          <w:szCs w:val="24"/>
        </w:rPr>
        <w:t xml:space="preserve">оссийской </w:t>
      </w:r>
      <w:r w:rsidR="00A440CD">
        <w:rPr>
          <w:rFonts w:ascii="PT Astra Serif" w:hAnsi="PT Astra Serif"/>
          <w:szCs w:val="24"/>
        </w:rPr>
        <w:t>Ф</w:t>
      </w:r>
      <w:r w:rsidR="00A440CD" w:rsidRPr="00A440CD">
        <w:rPr>
          <w:rFonts w:ascii="PT Astra Serif" w:hAnsi="PT Astra Serif"/>
          <w:szCs w:val="24"/>
        </w:rPr>
        <w:t xml:space="preserve">едерации от 25 июня 2021 г. </w:t>
      </w:r>
      <w:r w:rsidR="00A440CD">
        <w:rPr>
          <w:rFonts w:ascii="PT Astra Serif" w:hAnsi="PT Astra Serif"/>
          <w:szCs w:val="24"/>
        </w:rPr>
        <w:t>№</w:t>
      </w:r>
      <w:r w:rsidR="00A440CD" w:rsidRPr="00A440CD">
        <w:rPr>
          <w:rFonts w:ascii="PT Astra Serif" w:hAnsi="PT Astra Serif"/>
          <w:szCs w:val="24"/>
        </w:rPr>
        <w:t xml:space="preserve"> 990 </w:t>
      </w:r>
      <w:r w:rsidR="00A440CD">
        <w:rPr>
          <w:rFonts w:ascii="PT Astra Serif" w:hAnsi="PT Astra Serif"/>
          <w:szCs w:val="24"/>
        </w:rPr>
        <w:t>«О</w:t>
      </w:r>
      <w:r w:rsidR="00A440CD" w:rsidRPr="00A440CD">
        <w:rPr>
          <w:rFonts w:ascii="PT Astra Serif" w:hAnsi="PT Astra Serif"/>
          <w:szCs w:val="24"/>
        </w:rPr>
        <w:t xml:space="preserve">б утверждении правил разработки и утверждения контрольными (надзорными) органами программы профилактики </w:t>
      </w:r>
      <w:r w:rsidR="00A440CD" w:rsidRPr="00A440CD">
        <w:rPr>
          <w:rFonts w:ascii="PT Astra Serif" w:hAnsi="PT Astra Serif"/>
          <w:szCs w:val="24"/>
        </w:rPr>
        <w:lastRenderedPageBreak/>
        <w:t>рисков причинения вреда (ущерба) охраняемым законом ценностям</w:t>
      </w:r>
      <w:r w:rsidR="00A440CD">
        <w:rPr>
          <w:rFonts w:ascii="PT Astra Serif" w:hAnsi="PT Astra Serif"/>
          <w:szCs w:val="24"/>
        </w:rPr>
        <w:t>»</w:t>
      </w:r>
      <w:r w:rsidR="0065455A" w:rsidRPr="003A60CD">
        <w:rPr>
          <w:rFonts w:ascii="PT Astra Serif" w:hAnsi="PT Astra Serif"/>
          <w:szCs w:val="24"/>
        </w:rPr>
        <w:t xml:space="preserve"> </w:t>
      </w:r>
      <w:r w:rsidR="00EC69AE" w:rsidRPr="003A60CD">
        <w:rPr>
          <w:rFonts w:ascii="PT Astra Serif" w:hAnsi="PT Astra Serif"/>
          <w:szCs w:val="24"/>
        </w:rPr>
        <w:t>и признаны состоявшимися.</w:t>
      </w:r>
    </w:p>
    <w:p w:rsidR="00E4305D" w:rsidRPr="003A60CD" w:rsidRDefault="00E4305D" w:rsidP="00E4305D">
      <w:pPr>
        <w:pStyle w:val="a3"/>
        <w:numPr>
          <w:ilvl w:val="0"/>
          <w:numId w:val="3"/>
        </w:numPr>
        <w:shd w:val="clear" w:color="auto" w:fill="FFFFFF"/>
        <w:tabs>
          <w:tab w:val="left" w:pos="993"/>
        </w:tabs>
        <w:ind w:left="0" w:firstLine="709"/>
        <w:rPr>
          <w:rFonts w:ascii="PT Astra Serif" w:hAnsi="PT Astra Serif" w:cs="Times New Roman"/>
          <w:szCs w:val="24"/>
          <w:lang w:eastAsia="ru-RU"/>
        </w:rPr>
      </w:pPr>
      <w:r w:rsidRPr="003A60CD">
        <w:rPr>
          <w:rFonts w:ascii="PT Astra Serif" w:hAnsi="PT Astra Serif" w:cs="Times New Roman"/>
          <w:szCs w:val="24"/>
          <w:lang w:eastAsia="ru-RU"/>
        </w:rPr>
        <w:t xml:space="preserve">Проект </w:t>
      </w:r>
      <w:r w:rsidR="00A440CD" w:rsidRPr="00A440CD">
        <w:rPr>
          <w:rFonts w:ascii="PT Astra Serif" w:hAnsi="PT Astra Serif"/>
          <w:szCs w:val="24"/>
        </w:rPr>
        <w:t>программы профилактики рисков причинения вред</w:t>
      </w:r>
      <w:r w:rsidR="00A440CD">
        <w:rPr>
          <w:rFonts w:ascii="PT Astra Serif" w:hAnsi="PT Astra Serif"/>
          <w:szCs w:val="24"/>
        </w:rPr>
        <w:t xml:space="preserve">а </w:t>
      </w:r>
      <w:r w:rsidRPr="003A60CD">
        <w:rPr>
          <w:rFonts w:ascii="PT Astra Serif" w:hAnsi="PT Astra Serif" w:cs="Times New Roman"/>
          <w:szCs w:val="24"/>
          <w:lang w:eastAsia="ru-RU"/>
        </w:rPr>
        <w:t>получил одобрение</w:t>
      </w:r>
      <w:r w:rsidRPr="003A60CD">
        <w:rPr>
          <w:rFonts w:ascii="PT Astra Serif" w:hAnsi="PT Astra Serif"/>
          <w:szCs w:val="24"/>
          <w:lang w:eastAsia="ru-RU"/>
        </w:rPr>
        <w:t xml:space="preserve"> большинства</w:t>
      </w:r>
      <w:r w:rsidRPr="003A60CD">
        <w:rPr>
          <w:rFonts w:ascii="PT Astra Serif" w:hAnsi="PT Astra Serif" w:cs="Times New Roman"/>
          <w:szCs w:val="24"/>
          <w:lang w:eastAsia="ru-RU"/>
        </w:rPr>
        <w:t xml:space="preserve"> участников общественных обсуждений.</w:t>
      </w:r>
    </w:p>
    <w:p w:rsidR="00F311FC" w:rsidRPr="003A60CD" w:rsidRDefault="00F311FC" w:rsidP="00E4305D">
      <w:pPr>
        <w:ind w:firstLine="708"/>
        <w:jc w:val="both"/>
        <w:rPr>
          <w:rFonts w:ascii="PT Astra Serif" w:hAnsi="PT Astra Serif"/>
          <w:sz w:val="24"/>
          <w:szCs w:val="24"/>
        </w:rPr>
      </w:pPr>
    </w:p>
    <w:p w:rsidR="00F311FC" w:rsidRPr="003A60CD" w:rsidRDefault="00F311FC" w:rsidP="005B01EF">
      <w:pPr>
        <w:ind w:firstLine="708"/>
        <w:jc w:val="both"/>
        <w:rPr>
          <w:rFonts w:ascii="PT Astra Serif" w:hAnsi="PT Astra Serif"/>
          <w:sz w:val="24"/>
          <w:szCs w:val="24"/>
        </w:rPr>
      </w:pPr>
    </w:p>
    <w:p w:rsidR="00F311FC" w:rsidRPr="003A60CD" w:rsidRDefault="00F311FC" w:rsidP="005B01EF">
      <w:pPr>
        <w:ind w:firstLine="708"/>
        <w:jc w:val="both"/>
        <w:rPr>
          <w:rFonts w:ascii="PT Astra Serif" w:hAnsi="PT Astra Serif"/>
          <w:sz w:val="24"/>
          <w:szCs w:val="24"/>
        </w:rPr>
      </w:pP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Заместитель Главы Администрации по вопросам</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 xml:space="preserve">муниципального хозяйства и </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жилищной политики Администрации</w:t>
      </w:r>
    </w:p>
    <w:p w:rsidR="00B324F3" w:rsidRPr="003A60CD" w:rsidRDefault="00A440CD" w:rsidP="00B324F3">
      <w:pPr>
        <w:rPr>
          <w:rFonts w:ascii="PT Astra Serif" w:hAnsi="PT Astra Serif"/>
          <w:sz w:val="24"/>
          <w:szCs w:val="24"/>
          <w:lang w:eastAsia="ru-RU"/>
        </w:rPr>
      </w:pPr>
      <w:r>
        <w:rPr>
          <w:rFonts w:ascii="PT Astra Serif" w:hAnsi="PT Astra Serif"/>
          <w:sz w:val="24"/>
          <w:szCs w:val="24"/>
          <w:lang w:eastAsia="ru-RU"/>
        </w:rPr>
        <w:t>поселка</w:t>
      </w:r>
      <w:r w:rsidR="00B324F3" w:rsidRPr="003A60CD">
        <w:rPr>
          <w:rFonts w:ascii="PT Astra Serif" w:hAnsi="PT Astra Serif"/>
          <w:sz w:val="24"/>
          <w:szCs w:val="24"/>
          <w:lang w:eastAsia="ru-RU"/>
        </w:rPr>
        <w:t xml:space="preserve"> Пуровск                                                              </w:t>
      </w:r>
      <w:r>
        <w:rPr>
          <w:rFonts w:ascii="PT Astra Serif" w:hAnsi="PT Astra Serif"/>
          <w:sz w:val="24"/>
          <w:szCs w:val="24"/>
          <w:lang w:eastAsia="ru-RU"/>
        </w:rPr>
        <w:t xml:space="preserve">                                         </w:t>
      </w:r>
      <w:r w:rsidR="00B324F3" w:rsidRPr="003A60CD">
        <w:rPr>
          <w:rFonts w:ascii="PT Astra Serif" w:hAnsi="PT Astra Serif"/>
          <w:sz w:val="24"/>
          <w:szCs w:val="24"/>
          <w:lang w:eastAsia="ru-RU"/>
        </w:rPr>
        <w:t>А.Ю. Перековец</w:t>
      </w:r>
    </w:p>
    <w:p w:rsidR="00B324F3" w:rsidRPr="003A60CD" w:rsidRDefault="00B324F3" w:rsidP="00B324F3">
      <w:pPr>
        <w:rPr>
          <w:rFonts w:ascii="PT Astra Serif" w:hAnsi="PT Astra Serif"/>
          <w:sz w:val="24"/>
          <w:szCs w:val="24"/>
          <w:lang w:eastAsia="ru-RU"/>
        </w:rPr>
      </w:pPr>
    </w:p>
    <w:p w:rsidR="00B324F3" w:rsidRPr="003A60CD" w:rsidRDefault="00B324F3" w:rsidP="00B324F3">
      <w:pPr>
        <w:rPr>
          <w:rFonts w:ascii="PT Astra Serif" w:hAnsi="PT Astra Serif"/>
          <w:sz w:val="24"/>
          <w:szCs w:val="24"/>
          <w:lang w:eastAsia="ru-RU"/>
        </w:rPr>
      </w:pPr>
    </w:p>
    <w:p w:rsidR="00B324F3" w:rsidRPr="003A60CD" w:rsidRDefault="00B324F3" w:rsidP="00B324F3">
      <w:pPr>
        <w:rPr>
          <w:rFonts w:ascii="PT Astra Serif" w:hAnsi="PT Astra Serif"/>
          <w:sz w:val="24"/>
          <w:szCs w:val="24"/>
          <w:lang w:eastAsia="ru-RU"/>
        </w:rPr>
      </w:pPr>
    </w:p>
    <w:p w:rsidR="00B324F3" w:rsidRPr="003A60CD" w:rsidRDefault="00416ED4" w:rsidP="00B324F3">
      <w:pPr>
        <w:rPr>
          <w:rFonts w:ascii="PT Astra Serif" w:hAnsi="PT Astra Serif"/>
          <w:sz w:val="24"/>
          <w:szCs w:val="24"/>
          <w:lang w:eastAsia="ru-RU"/>
        </w:rPr>
      </w:pPr>
      <w:r>
        <w:rPr>
          <w:rFonts w:ascii="PT Astra Serif" w:hAnsi="PT Astra Serif"/>
          <w:sz w:val="24"/>
          <w:szCs w:val="24"/>
          <w:lang w:eastAsia="ru-RU"/>
        </w:rPr>
        <w:t>Ведущий специалист по вопросам</w:t>
      </w:r>
      <w:r w:rsidR="00B324F3" w:rsidRPr="003A60CD">
        <w:rPr>
          <w:rFonts w:ascii="PT Astra Serif" w:hAnsi="PT Astra Serif"/>
          <w:sz w:val="24"/>
          <w:szCs w:val="24"/>
          <w:lang w:eastAsia="ru-RU"/>
        </w:rPr>
        <w:t xml:space="preserve"> жилищной</w:t>
      </w:r>
    </w:p>
    <w:p w:rsidR="00564F92" w:rsidRPr="003A60CD" w:rsidRDefault="00B324F3" w:rsidP="00B324F3">
      <w:pPr>
        <w:rPr>
          <w:rFonts w:ascii="PT Astra Serif" w:hAnsi="PT Astra Serif"/>
          <w:sz w:val="24"/>
          <w:szCs w:val="24"/>
        </w:rPr>
      </w:pPr>
      <w:r w:rsidRPr="003A60CD">
        <w:rPr>
          <w:rFonts w:ascii="PT Astra Serif" w:hAnsi="PT Astra Serif"/>
          <w:sz w:val="24"/>
          <w:szCs w:val="24"/>
          <w:lang w:eastAsia="ru-RU"/>
        </w:rPr>
        <w:t xml:space="preserve">политики Администрации </w:t>
      </w:r>
      <w:r w:rsidR="00A440CD">
        <w:rPr>
          <w:rFonts w:ascii="PT Astra Serif" w:hAnsi="PT Astra Serif"/>
          <w:sz w:val="24"/>
          <w:szCs w:val="24"/>
          <w:lang w:eastAsia="ru-RU"/>
        </w:rPr>
        <w:t>поселок</w:t>
      </w:r>
      <w:r w:rsidRPr="003A60CD">
        <w:rPr>
          <w:rFonts w:ascii="PT Astra Serif" w:hAnsi="PT Astra Serif"/>
          <w:sz w:val="24"/>
          <w:szCs w:val="24"/>
          <w:lang w:eastAsia="ru-RU"/>
        </w:rPr>
        <w:t xml:space="preserve"> Пуровск                                    </w:t>
      </w:r>
      <w:r w:rsidR="00416ED4">
        <w:rPr>
          <w:rFonts w:ascii="PT Astra Serif" w:hAnsi="PT Astra Serif"/>
          <w:sz w:val="24"/>
          <w:szCs w:val="24"/>
          <w:lang w:eastAsia="ru-RU"/>
        </w:rPr>
        <w:t xml:space="preserve">                    П.Ю. Паршикова</w:t>
      </w:r>
    </w:p>
    <w:sectPr w:rsidR="00564F92" w:rsidRPr="003A60CD" w:rsidSect="00EC69AE">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BC0"/>
    <w:multiLevelType w:val="hybridMultilevel"/>
    <w:tmpl w:val="2C066FC4"/>
    <w:lvl w:ilvl="0" w:tplc="52749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C711FF"/>
    <w:multiLevelType w:val="hybridMultilevel"/>
    <w:tmpl w:val="28D2532E"/>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796CF2"/>
    <w:multiLevelType w:val="hybridMultilevel"/>
    <w:tmpl w:val="9F30A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7770643"/>
    <w:multiLevelType w:val="hybridMultilevel"/>
    <w:tmpl w:val="B9B4C90A"/>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3E"/>
    <w:rsid w:val="00124102"/>
    <w:rsid w:val="001A3ADF"/>
    <w:rsid w:val="002122CA"/>
    <w:rsid w:val="00293260"/>
    <w:rsid w:val="0037088C"/>
    <w:rsid w:val="003A60CD"/>
    <w:rsid w:val="003E53EB"/>
    <w:rsid w:val="00416ED4"/>
    <w:rsid w:val="004B1211"/>
    <w:rsid w:val="00564F92"/>
    <w:rsid w:val="00567BEB"/>
    <w:rsid w:val="005B01EF"/>
    <w:rsid w:val="005B0BA8"/>
    <w:rsid w:val="00623BF0"/>
    <w:rsid w:val="0065455A"/>
    <w:rsid w:val="0065503E"/>
    <w:rsid w:val="008B59AA"/>
    <w:rsid w:val="008C04F2"/>
    <w:rsid w:val="008C4BC5"/>
    <w:rsid w:val="00991690"/>
    <w:rsid w:val="009E726A"/>
    <w:rsid w:val="00A15440"/>
    <w:rsid w:val="00A440CD"/>
    <w:rsid w:val="00B324F3"/>
    <w:rsid w:val="00BE1AD3"/>
    <w:rsid w:val="00C1529A"/>
    <w:rsid w:val="00CE1D34"/>
    <w:rsid w:val="00D01519"/>
    <w:rsid w:val="00D64239"/>
    <w:rsid w:val="00D7656C"/>
    <w:rsid w:val="00D86B10"/>
    <w:rsid w:val="00DC4B0E"/>
    <w:rsid w:val="00DD2FD0"/>
    <w:rsid w:val="00E4305D"/>
    <w:rsid w:val="00E82EE2"/>
    <w:rsid w:val="00EA118C"/>
    <w:rsid w:val="00EC69AE"/>
    <w:rsid w:val="00F3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82E7-B238-49B5-AE65-5287B47D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3">
    <w:name w:val="heading 3"/>
    <w:basedOn w:val="a"/>
    <w:link w:val="30"/>
    <w:uiPriority w:val="9"/>
    <w:qFormat/>
    <w:rsid w:val="00EA118C"/>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autoSpaceDE w:val="0"/>
      <w:autoSpaceDN w:val="0"/>
      <w:adjustRightInd w:val="0"/>
      <w:ind w:left="708"/>
      <w:jc w:val="both"/>
    </w:pPr>
    <w:rPr>
      <w:rFonts w:cs="Arial"/>
      <w:sz w:val="24"/>
    </w:rPr>
  </w:style>
  <w:style w:type="character" w:customStyle="1" w:styleId="30">
    <w:name w:val="Заголовок 3 Знак"/>
    <w:basedOn w:val="a0"/>
    <w:link w:val="3"/>
    <w:uiPriority w:val="9"/>
    <w:rsid w:val="00EA118C"/>
    <w:rPr>
      <w:b/>
      <w:bCs/>
      <w:sz w:val="27"/>
      <w:szCs w:val="27"/>
      <w:lang w:eastAsia="ru-RU"/>
    </w:rPr>
  </w:style>
  <w:style w:type="paragraph" w:styleId="a4">
    <w:name w:val="Normal (Web)"/>
    <w:basedOn w:val="a"/>
    <w:uiPriority w:val="99"/>
    <w:semiHidden/>
    <w:unhideWhenUsed/>
    <w:rsid w:val="00EA118C"/>
    <w:pPr>
      <w:spacing w:before="100" w:beforeAutospacing="1" w:after="100" w:afterAutospacing="1"/>
    </w:pPr>
    <w:rPr>
      <w:sz w:val="24"/>
      <w:szCs w:val="24"/>
      <w:lang w:eastAsia="ru-RU"/>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CE1D34"/>
    <w:rPr>
      <w:rFonts w:ascii="Courier New" w:hAnsi="Courier New"/>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CE1D34"/>
    <w:rPr>
      <w:rFonts w:ascii="Courier New" w:hAnsi="Courier New"/>
      <w:lang w:eastAsia="ru-RU"/>
    </w:rPr>
  </w:style>
  <w:style w:type="paragraph" w:customStyle="1" w:styleId="a7">
    <w:name w:val="Нормальный (таблица)"/>
    <w:basedOn w:val="a"/>
    <w:next w:val="a"/>
    <w:uiPriority w:val="99"/>
    <w:rsid w:val="00BE1AD3"/>
    <w:pPr>
      <w:autoSpaceDE w:val="0"/>
      <w:autoSpaceDN w:val="0"/>
      <w:adjustRightInd w:val="0"/>
      <w:jc w:val="both"/>
    </w:pPr>
    <w:rPr>
      <w:rFonts w:ascii="Arial" w:hAnsi="Arial" w:cs="Arial"/>
      <w:sz w:val="24"/>
      <w:szCs w:val="24"/>
    </w:rPr>
  </w:style>
  <w:style w:type="paragraph" w:customStyle="1" w:styleId="a8">
    <w:name w:val="Таблицы (моноширинный)"/>
    <w:basedOn w:val="a"/>
    <w:next w:val="a"/>
    <w:uiPriority w:val="99"/>
    <w:rsid w:val="00BE1AD3"/>
    <w:pPr>
      <w:autoSpaceDE w:val="0"/>
      <w:autoSpaceDN w:val="0"/>
      <w:adjustRightInd w:val="0"/>
    </w:pPr>
    <w:rPr>
      <w:rFonts w:ascii="Courier New" w:hAnsi="Courier New" w:cs="Courier New"/>
      <w:sz w:val="24"/>
      <w:szCs w:val="24"/>
    </w:rPr>
  </w:style>
  <w:style w:type="character" w:styleId="a9">
    <w:name w:val="Strong"/>
    <w:basedOn w:val="a0"/>
    <w:uiPriority w:val="22"/>
    <w:qFormat/>
    <w:rsid w:val="005B0BA8"/>
    <w:rPr>
      <w:b/>
      <w:bCs/>
    </w:rPr>
  </w:style>
  <w:style w:type="paragraph" w:customStyle="1" w:styleId="ConsPlusNormal">
    <w:name w:val="ConsPlusNormal"/>
    <w:rsid w:val="00F311FC"/>
    <w:pPr>
      <w:autoSpaceDE w:val="0"/>
      <w:autoSpaceDN w:val="0"/>
      <w:adjustRightInd w:val="0"/>
      <w:ind w:firstLine="720"/>
    </w:pPr>
    <w:rPr>
      <w:rFonts w:ascii="Arial" w:hAnsi="Arial" w:cs="Arial"/>
      <w:lang w:eastAsia="ru-RU"/>
    </w:rPr>
  </w:style>
  <w:style w:type="paragraph" w:styleId="aa">
    <w:name w:val="Balloon Text"/>
    <w:basedOn w:val="a"/>
    <w:link w:val="ab"/>
    <w:uiPriority w:val="99"/>
    <w:semiHidden/>
    <w:unhideWhenUsed/>
    <w:rsid w:val="00623BF0"/>
    <w:rPr>
      <w:rFonts w:ascii="Segoe UI" w:hAnsi="Segoe UI" w:cs="Segoe UI"/>
      <w:sz w:val="18"/>
      <w:szCs w:val="18"/>
    </w:rPr>
  </w:style>
  <w:style w:type="character" w:customStyle="1" w:styleId="ab">
    <w:name w:val="Текст выноски Знак"/>
    <w:basedOn w:val="a0"/>
    <w:link w:val="aa"/>
    <w:uiPriority w:val="99"/>
    <w:semiHidden/>
    <w:rsid w:val="00623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25677">
      <w:bodyDiv w:val="1"/>
      <w:marLeft w:val="0"/>
      <w:marRight w:val="0"/>
      <w:marTop w:val="0"/>
      <w:marBottom w:val="0"/>
      <w:divBdr>
        <w:top w:val="none" w:sz="0" w:space="0" w:color="auto"/>
        <w:left w:val="none" w:sz="0" w:space="0" w:color="auto"/>
        <w:bottom w:val="none" w:sz="0" w:space="0" w:color="auto"/>
        <w:right w:val="none" w:sz="0" w:space="0" w:color="auto"/>
      </w:divBdr>
    </w:div>
    <w:div w:id="1227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Бузлаева</dc:creator>
  <cp:keywords/>
  <dc:description/>
  <cp:lastModifiedBy>Gilotdel</cp:lastModifiedBy>
  <cp:revision>6</cp:revision>
  <cp:lastPrinted>2021-12-02T08:02:00Z</cp:lastPrinted>
  <dcterms:created xsi:type="dcterms:W3CDTF">2021-12-02T05:37:00Z</dcterms:created>
  <dcterms:modified xsi:type="dcterms:W3CDTF">2021-12-02T08:03:00Z</dcterms:modified>
</cp:coreProperties>
</file>