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812"/>
        <w:spacing w:after="0" w:line="240" w:lineRule="auto"/>
        <w:rPr>
          <w:rFonts w:ascii="Liberation Serif" w:hAnsi="Liberation Serif" w:cs="Liberation Serif" w:eastAsia="Liberation Serif"/>
          <w:b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  <w:szCs w:val="26"/>
        </w:rPr>
      </w:r>
      <w:r>
        <w:rPr>
          <w:rFonts w:ascii="Liberation Serif" w:hAnsi="Liberation Serif" w:cs="Liberation Serif" w:eastAsia="Liberation Serif"/>
          <w:b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6"/>
        </w:rPr>
      </w:pPr>
      <w:r>
        <w:rPr>
          <w:rFonts w:ascii="Liberation Serif" w:hAnsi="Liberation Serif" w:cs="Liberation Serif" w:eastAsia="Liberation Serif"/>
          <w:b/>
          <w:sz w:val="24"/>
          <w:szCs w:val="26"/>
        </w:rPr>
        <w:t xml:space="preserve">Руководство </w:t>
      </w:r>
      <w:r>
        <w:rPr>
          <w:rFonts w:ascii="Liberation Serif" w:hAnsi="Liberation Serif" w:cs="Liberation Serif" w:eastAsia="Liberation Serif"/>
          <w:b/>
          <w:sz w:val="24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6"/>
        </w:rPr>
      </w:pPr>
      <w:r>
        <w:rPr>
          <w:rFonts w:ascii="Liberation Serif" w:hAnsi="Liberation Serif" w:cs="Liberation Serif" w:eastAsia="Liberation Serif"/>
          <w:b/>
          <w:sz w:val="24"/>
          <w:szCs w:val="26"/>
        </w:rPr>
        <w:t xml:space="preserve">по соблюдению обязательных требований</w:t>
      </w:r>
      <w:r>
        <w:rPr>
          <w:rFonts w:ascii="Liberation Serif" w:hAnsi="Liberation Serif" w:cs="Liberation Serif" w:eastAsia="Liberation Serif"/>
          <w:b/>
          <w:sz w:val="24"/>
          <w:szCs w:val="26"/>
        </w:rPr>
        <w:t xml:space="preserve"> </w:t>
      </w:r>
      <w:r>
        <w:rPr>
          <w:rFonts w:ascii="Liberation Serif" w:hAnsi="Liberation Serif" w:cs="Liberation Serif" w:eastAsia="Liberation Serif"/>
          <w:b/>
          <w:sz w:val="24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6"/>
        </w:rPr>
      </w:pPr>
      <w:r>
        <w:rPr>
          <w:rFonts w:ascii="Liberation Serif" w:hAnsi="Liberation Serif" w:cs="Liberation Serif" w:eastAsia="Liberation Serif"/>
          <w:b/>
          <w:sz w:val="24"/>
          <w:szCs w:val="26"/>
        </w:rPr>
        <w:t xml:space="preserve">при осуществлении муниципального жилищного контроля </w:t>
      </w:r>
      <w:r>
        <w:rPr>
          <w:rFonts w:ascii="Liberation Serif" w:hAnsi="Liberation Serif" w:cs="Liberation Serif" w:eastAsia="Liberation Serif"/>
          <w:b/>
          <w:sz w:val="24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6"/>
          <w:highlight w:val="none"/>
        </w:rPr>
      </w:pPr>
      <w:r>
        <w:rPr>
          <w:rFonts w:ascii="Liberation Serif" w:hAnsi="Liberation Serif" w:cs="Liberation Serif" w:eastAsia="Liberation Serif"/>
          <w:b/>
          <w:sz w:val="24"/>
          <w:szCs w:val="26"/>
        </w:rPr>
        <w:t xml:space="preserve">на территории </w:t>
      </w:r>
      <w:r>
        <w:rPr>
          <w:rFonts w:ascii="Liberation Serif" w:hAnsi="Liberation Serif" w:cs="Liberation Serif" w:eastAsia="Liberation Serif"/>
          <w:b/>
          <w:bCs/>
          <w:sz w:val="24"/>
          <w:highlight w:val="none"/>
        </w:rPr>
        <w:t xml:space="preserve">муниципального округа</w:t>
      </w:r>
      <w:r>
        <w:rPr>
          <w:rFonts w:ascii="Liberation Serif" w:hAnsi="Liberation Serif" w:cs="Liberation Serif" w:eastAsia="Liberation Serif"/>
          <w:b/>
          <w:bCs/>
          <w:sz w:val="24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b/>
          <w:bCs/>
          <w:sz w:val="24"/>
          <w:highlight w:val="none"/>
        </w:rPr>
        <w:t xml:space="preserve">Пуровски</w:t>
      </w:r>
      <w:r>
        <w:rPr>
          <w:rFonts w:ascii="Liberation Serif" w:hAnsi="Liberation Serif" w:cs="Liberation Serif" w:eastAsia="Liberation Serif"/>
          <w:b/>
          <w:bCs/>
          <w:sz w:val="24"/>
          <w:highlight w:val="none"/>
        </w:rPr>
        <w:t xml:space="preserve">й район</w:t>
      </w:r>
      <w:r>
        <w:rPr>
          <w:rFonts w:ascii="Liberation Serif" w:hAnsi="Liberation Serif" w:cs="Liberation Serif" w:eastAsia="Liberation Serif"/>
          <w:b/>
          <w:sz w:val="24"/>
          <w:szCs w:val="26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6"/>
        </w:rPr>
      </w:pPr>
      <w:r>
        <w:rPr>
          <w:rFonts w:ascii="Liberation Serif" w:hAnsi="Liberation Serif" w:cs="Liberation Serif" w:eastAsia="Liberation Serif"/>
          <w:b/>
          <w:bCs/>
          <w:sz w:val="24"/>
          <w:highlight w:val="none"/>
        </w:rPr>
      </w:r>
      <w:r>
        <w:rPr>
          <w:rFonts w:ascii="Liberation Serif" w:hAnsi="Liberation Serif" w:cs="Liberation Serif" w:eastAsia="Liberation Serif"/>
          <w:b/>
          <w:sz w:val="24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b/>
          <w:bCs/>
          <w:sz w:val="24"/>
          <w:highlight w:val="none"/>
        </w:rPr>
        <w:t xml:space="preserve">Ямало-Ненецкого автономного округа</w:t>
      </w:r>
      <w:r>
        <w:rPr>
          <w:rFonts w:ascii="Liberation Serif" w:hAnsi="Liberation Serif" w:cs="Liberation Serif" w:eastAsia="Liberation Serif"/>
          <w:b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818"/>
        <w:numPr>
          <w:ilvl w:val="0"/>
          <w:numId w:val="1"/>
        </w:num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Общие положения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Руководс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т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во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разработано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в соответствии с Федеральным законом от 31.07.2020</w:t>
        <w:br/>
        <w:t xml:space="preserve">№ 248-ФЗ «О государственном контроле (надзоре) и муниципальном контроле в Российской Федерации»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в целях профилактики нарушений обязательных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требований, установленных жилищным законодательством Российской Федерации.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Предметом муниципального жил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Федерации, в отношении муниципального жилищного фонда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В соответствии с пунктом 3 части 2 статьи 19 Жилищного кодекса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Российской Федерации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муниципальный жилищный фонд – совокупность жилых помещений, принадлежащих на праве собственности муниципальным образованиям.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Должностными лицами, уполномоченными осуществлять муниципальн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ый жилищный контроль от имени Администрации Пуровского района, являются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должностн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ы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е лиц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Контрольного органа, в должностные обязанности котор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ых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в соответствии с настоящим Положением, должностной инструкцией входит осуществление полномочий по муниципальному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жилищному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контролю, в том числе проведение профилактических мероприятий и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контрольных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мероприятий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818"/>
        <w:numPr>
          <w:ilvl w:val="0"/>
          <w:numId w:val="1"/>
        </w:num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Обязательные требования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3"/>
        </w:rPr>
        <w:t xml:space="preserve">1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)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Т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ребовани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к использованию и сохранности жилищного фонда, в том числе требовани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к жилым помещениям, их использованию и содержанию, использованию и содержанию общего имущества собстве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</w:rPr>
      </w:r>
      <w:bookmarkStart w:id="0" w:name="001005"/>
      <w:r>
        <w:rPr>
          <w:rFonts w:ascii="Liberation Serif" w:hAnsi="Liberation Serif" w:cs="Liberation Serif" w:eastAsia="Liberation Serif"/>
          <w:sz w:val="24"/>
        </w:rPr>
      </w:r>
      <w:bookmarkEnd w:id="0"/>
      <w:r>
        <w:rPr>
          <w:rFonts w:ascii="Liberation Serif" w:hAnsi="Liberation Serif" w:cs="Liberation Serif" w:eastAsia="Liberation Serif"/>
          <w:sz w:val="24"/>
          <w:szCs w:val="24"/>
        </w:rPr>
        <w:t xml:space="preserve">2) требовани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к формированию фондов капитального ремонта;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</w:rPr>
      </w:r>
      <w:bookmarkStart w:id="1" w:name="001006"/>
      <w:r>
        <w:rPr>
          <w:rFonts w:ascii="Liberation Serif" w:hAnsi="Liberation Serif" w:cs="Liberation Serif" w:eastAsia="Liberation Serif"/>
          <w:sz w:val="24"/>
        </w:rPr>
      </w:r>
      <w:bookmarkEnd w:id="1"/>
      <w:r>
        <w:rPr>
          <w:rFonts w:ascii="Liberation Serif" w:hAnsi="Liberation Serif" w:cs="Liberation Serif" w:eastAsia="Liberation Serif"/>
          <w:sz w:val="24"/>
          <w:szCs w:val="24"/>
        </w:rPr>
        <w:t xml:space="preserve">3) требовани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</w:rPr>
      </w:r>
      <w:bookmarkStart w:id="2" w:name="001007"/>
      <w:r>
        <w:rPr>
          <w:rFonts w:ascii="Liberation Serif" w:hAnsi="Liberation Serif" w:cs="Liberation Serif" w:eastAsia="Liberation Serif"/>
          <w:sz w:val="24"/>
        </w:rPr>
      </w:r>
      <w:bookmarkEnd w:id="2"/>
      <w:r>
        <w:rPr>
          <w:rFonts w:ascii="Liberation Serif" w:hAnsi="Liberation Serif" w:cs="Liberation Serif" w:eastAsia="Liberation Serif"/>
          <w:sz w:val="24"/>
          <w:szCs w:val="24"/>
        </w:rPr>
        <w:t xml:space="preserve">4) требовани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к предоставлению коммунальных услуг собственникам и пользователям помещений в многоквартирных домах и жилых дом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ах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</w:rPr>
      </w:r>
      <w:bookmarkStart w:id="3" w:name="001008"/>
      <w:r>
        <w:rPr>
          <w:rFonts w:ascii="Liberation Serif" w:hAnsi="Liberation Serif" w:cs="Liberation Serif" w:eastAsia="Liberation Serif"/>
          <w:sz w:val="24"/>
        </w:rPr>
      </w:r>
      <w:bookmarkEnd w:id="3"/>
      <w:r>
        <w:rPr>
          <w:rFonts w:ascii="Liberation Serif" w:hAnsi="Liberation Serif" w:cs="Liberation Serif" w:eastAsia="Liberation Serif"/>
          <w:sz w:val="24"/>
          <w:szCs w:val="24"/>
        </w:rPr>
        <w:t xml:space="preserve">5) правил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изменени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</w:rPr>
      </w:r>
      <w:bookmarkStart w:id="4" w:name="001009"/>
      <w:r>
        <w:rPr>
          <w:rFonts w:ascii="Liberation Serif" w:hAnsi="Liberation Serif" w:cs="Liberation Serif" w:eastAsia="Liberation Serif"/>
          <w:sz w:val="24"/>
        </w:rPr>
      </w:r>
      <w:bookmarkEnd w:id="4"/>
      <w:r>
        <w:rPr>
          <w:rFonts w:ascii="Liberation Serif" w:hAnsi="Liberation Serif" w:cs="Liberation Serif" w:eastAsia="Liberation Serif"/>
          <w:sz w:val="24"/>
          <w:szCs w:val="24"/>
        </w:rPr>
        <w:t xml:space="preserve">6) правил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содержания общего имущества в многоквартирном доме и правил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изменения размера платы за содержание жилого помещения;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</w:rPr>
      </w:r>
      <w:bookmarkStart w:id="5" w:name="001010"/>
      <w:r>
        <w:rPr>
          <w:rFonts w:ascii="Liberation Serif" w:hAnsi="Liberation Serif" w:cs="Liberation Serif" w:eastAsia="Liberation Serif"/>
          <w:sz w:val="24"/>
        </w:rPr>
      </w:r>
      <w:bookmarkEnd w:id="5"/>
      <w:r>
        <w:rPr>
          <w:rFonts w:ascii="Liberation Serif" w:hAnsi="Liberation Serif" w:cs="Liberation Serif" w:eastAsia="Liberation Serif"/>
          <w:sz w:val="24"/>
          <w:szCs w:val="24"/>
        </w:rPr>
        <w:t xml:space="preserve">7) правил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ах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</w:rPr>
      </w:r>
      <w:bookmarkStart w:id="6" w:name="001011"/>
      <w:r>
        <w:rPr>
          <w:rFonts w:ascii="Liberation Serif" w:hAnsi="Liberation Serif" w:cs="Liberation Serif" w:eastAsia="Liberation Serif"/>
          <w:sz w:val="24"/>
        </w:rPr>
      </w:r>
      <w:bookmarkEnd w:id="6"/>
      <w:r>
        <w:rPr>
          <w:rFonts w:ascii="Liberation Serif" w:hAnsi="Liberation Serif" w:cs="Liberation Serif" w:eastAsia="Liberation Serif"/>
          <w:sz w:val="24"/>
          <w:szCs w:val="24"/>
        </w:rPr>
        <w:t xml:space="preserve">8) требовани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</w:rPr>
      </w:r>
      <w:bookmarkStart w:id="7" w:name="001012"/>
      <w:r>
        <w:rPr>
          <w:rFonts w:ascii="Liberation Serif" w:hAnsi="Liberation Serif" w:cs="Liberation Serif" w:eastAsia="Liberation Serif"/>
          <w:sz w:val="24"/>
        </w:rPr>
      </w:r>
      <w:bookmarkEnd w:id="7"/>
      <w:r>
        <w:rPr>
          <w:rFonts w:ascii="Liberation Serif" w:hAnsi="Liberation Serif" w:cs="Liberation Serif" w:eastAsia="Liberation Serif"/>
          <w:sz w:val="24"/>
          <w:szCs w:val="24"/>
        </w:rPr>
        <w:t xml:space="preserve">9) требовани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</w:rPr>
      </w:r>
      <w:bookmarkStart w:id="8" w:name="001013"/>
      <w:r>
        <w:rPr>
          <w:rFonts w:ascii="Liberation Serif" w:hAnsi="Liberation Serif" w:cs="Liberation Serif" w:eastAsia="Liberation Serif"/>
          <w:sz w:val="24"/>
        </w:rPr>
      </w:r>
      <w:bookmarkEnd w:id="8"/>
      <w:r>
        <w:rPr>
          <w:rFonts w:ascii="Liberation Serif" w:hAnsi="Liberation Serif" w:cs="Liberation Serif" w:eastAsia="Liberation Serif"/>
          <w:sz w:val="24"/>
          <w:szCs w:val="24"/>
        </w:rPr>
        <w:t xml:space="preserve">10) требовани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к обеспечению доступности для инвалидов помещений в многоквартирных домах;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</w:rPr>
      </w:r>
      <w:bookmarkStart w:id="9" w:name="001014"/>
      <w:r>
        <w:rPr>
          <w:rFonts w:ascii="Liberation Serif" w:hAnsi="Liberation Serif" w:cs="Liberation Serif" w:eastAsia="Liberation Serif"/>
          <w:sz w:val="24"/>
        </w:rPr>
      </w:r>
      <w:bookmarkEnd w:id="9"/>
      <w:r>
        <w:rPr>
          <w:rFonts w:ascii="Liberation Serif" w:hAnsi="Liberation Serif" w:cs="Liberation Serif" w:eastAsia="Liberation Serif"/>
          <w:sz w:val="24"/>
          <w:szCs w:val="24"/>
        </w:rPr>
        <w:t xml:space="preserve">11) требовани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к предоставлению жилых помещений в наемных домах социального использования.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818"/>
        <w:numPr>
          <w:ilvl w:val="0"/>
          <w:numId w:val="1"/>
        </w:numPr>
        <w:jc w:val="both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Нормативно-правовые акты, содержащие обязательные требования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left="720" w:firstLine="0"/>
        <w:jc w:val="both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  <w:highlight w:val="none"/>
        </w:rPr>
      </w:r>
      <w:r>
        <w:rPr>
          <w:rFonts w:ascii="Liberation Serif" w:hAnsi="Liberation Serif" w:cs="Liberation Serif" w:eastAsia="Liberation Serif"/>
          <w:b/>
          <w:sz w:val="24"/>
          <w:szCs w:val="24"/>
          <w:highlight w:val="none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Перечень нормативных правовых актов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, содержащих обязательные требования, оценка соблюдения которых является предметом муниципального жилищного контроля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р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азмещен на официальном сайте Администрации поселка Пуровск в информационно-телекоммуникац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онной сети Интернет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в разделе «Муниципальный жилищный контроль» ( </w:t>
      </w:r>
      <w:r>
        <w:rPr>
          <w:rFonts w:ascii="Liberation Serif" w:hAnsi="Liberation Serif" w:cs="Liberation Serif" w:eastAsia="Liberation Serif"/>
          <w:sz w:val="24"/>
          <w:szCs w:val="24"/>
        </w:rPr>
      </w:r>
      <w:hyperlink r:id="rId9" w:tooltip="http://xn--b1aqkdfik.xn--p1ai/municipal-nyy-zhilischnyy-kontrol.html" w:history="1">
        <w:r>
          <w:rPr>
            <w:rStyle w:val="820"/>
            <w:rFonts w:ascii="Liberation Serif" w:hAnsi="Liberation Serif" w:cs="Liberation Serif" w:eastAsia="Liberation Serif"/>
            <w:sz w:val="24"/>
            <w:szCs w:val="24"/>
          </w:rPr>
          <w:t xml:space="preserve">http://xn--b1aqkdfik.xn--p1ai/municipal-nyy-zhilischnyy-kontrol.html</w:t>
        </w:r>
      </w:hyperlink>
      <w:r>
        <w:rPr>
          <w:rFonts w:ascii="Liberation Serif" w:hAnsi="Liberation Serif" w:cs="Liberation Serif" w:eastAsia="Liberation Serif"/>
          <w:sz w:val="24"/>
          <w:szCs w:val="24"/>
        </w:rPr>
        <w:t xml:space="preserve"> )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818"/>
        <w:numPr>
          <w:ilvl w:val="0"/>
          <w:numId w:val="1"/>
        </w:num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Обязанности нанимателя жилого помещения 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left="360"/>
        <w:jc w:val="center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по договору социального найма</w:t>
      </w:r>
      <w:bookmarkStart w:id="10" w:name="_GoBack"/>
      <w:r>
        <w:rPr>
          <w:rFonts w:ascii="Liberation Serif" w:hAnsi="Liberation Serif" w:cs="Liberation Serif" w:eastAsia="Liberation Serif"/>
          <w:sz w:val="24"/>
        </w:rPr>
      </w:r>
      <w:bookmarkEnd w:id="10"/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left="360"/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Обязанности нанимателя жилого помещения по договору социального найма изложены в части 3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с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тать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67 Жилищного кодекса РФ. 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Наниматель жилого помещения по договору социального найма обязан: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1) использовать жилое помещение по назначению и в пределах, которые установлены настоящим Кодексом;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2) обеспечивать сохранность жилого помещения;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3) поддерживать надлежащее состояние жилого помещения;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4) проводить текущий ремонт жилого помещения;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5) своевременно вносить плату за жилое помещение и коммунальные услуги;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6) информировать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наймодателя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в установленные договором сроки об изменении оснований и условий, дающих право пользования жилым помещением по договору социального найма.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Наниматель жилого помещения по договору социального найма помимо указанных в части 3 статьи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67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Жилищного кодекса РФ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обязанностей несет иные обязанности, предусмотренные настоящим Кодексом, другими федеральными законами и договором социального найма.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Так, в пункте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6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части </w:t>
      </w:r>
      <w:r>
        <w:rPr>
          <w:rFonts w:ascii="Liberation Serif" w:hAnsi="Liberation Serif" w:cs="Liberation Serif" w:eastAsia="Liberation Serif"/>
          <w:sz w:val="24"/>
          <w:szCs w:val="24"/>
          <w:lang w:val="en-US"/>
        </w:rPr>
        <w:t xml:space="preserve">II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Правил пользования жилыми помещениями,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утвержденных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приказ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ом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Мин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истерства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стро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ительства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и жилищно-коммунального хозяйства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Росси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йской Федерации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от 14.05.2021 № 292/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пр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«Об утверждении правил пользования жилыми помещениями»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сказано, что в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качестве пользователя жилым помещением по договору социального найма наниматель обязан: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а) использовать жилое помещение по назначению и в пределах, установленных статьей 17 Жилищного кодекса Российской Федерации;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в) обеспечивать сохранность жилого помещения, в том числе находящегося в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г) поддерживать надлежащее состояние жилого помещения, а также помещений об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щего пользования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соблюдать требования пункта 1 настоящих Правил;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наймодателю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е) проводить текущий ремонт жилого помещения;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ж) своевременно вносить плату за жилое помещение и коммунальные услуги. В соответствии с пунктом 1 части 2 статьи 153 Жилищного кодекса Российской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Федерации (Собрание законодательства Российской Федерации, 2005, N 1, ст. 14) обязанность по внесению платы за жилое помещение и коммунальные услуги у нанимателя жилого помещения по договору социального найма возникает с момента заключения такого договора;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з) информировать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наймодателя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и) допускать в заранее согласованное время в жилое помещение работников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наймодателя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или уполномоч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к) не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производить переустройство и (или) перепланировку жилого помещения в нарушение порядка, предусмотренного статьями 25, 26 и 28 Жилищного кодекса Российской Федерации (Собрание законодательства Российской Федерации, 2005, N 1, ст. 14; 2018, N 53, ст. 8484);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л) при прекращении права пользования жилым помещением передать по акту приема-передачи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наймодателю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а также погасить задолженность по внесению платы за жилое помещение и коммунальные услуги.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Наниматель несет иные обязанности, предусмотренные законодательством Российской Федерации.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Члены семьи нанимателя жилого помещения по договору социального найма имеют равные с нанимателем права и обязанности по пользованию жилым помещением.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818"/>
        <w:numPr>
          <w:ilvl w:val="0"/>
          <w:numId w:val="2"/>
        </w:num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Информация о мерах ответственности, применяемых при нарушении обязательных требований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Наниматель жилого помещения по договору социального найма, не исполняющий обязанностей, предусмотренных жилищным законодательством и договором социального найма жилого помещения, несет ответственность, предусмотренную законодательством.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В соответствии с частью 1 статьи 91 Жилищного Кодекса Российской Федерации наниматель и (или) проживающие совместно с ним члены его семьи могут быть выселены из жилого помещения по требованию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наймодателя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или других заинтересованных лиц в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суд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ебном порядке без предоставления другого жилого помещения в случаях, если они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разрушение.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В соответствии с Кодексом Российской Федерации об административных правонарушениях от 30.12.2001 № 195-ФЗ, за совершение административных правонарушений установлены и применяются следующие административные наказания: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ч.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1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с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т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7.21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- П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орча жилых помещений или порча их оборудования либо использование жилых помещений не по назначению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ч.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2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ст. 7.21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Самовольные переустройство и (или) перепланировка помещения в многоквартирном доме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ст.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7.22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-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Нарушение лицами,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ст. 7.2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3 -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Нарушение нормативного уровня или режима обеспечения населения коммунальными услугами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ч. 1 с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т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19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4 -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Неповиновение законному распоряжению или требованию должностного лица органа, осуществляющего государственный надзор (контроль), государс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ч. 1 ст. 19.4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.1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-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ч. 1 ст. 19.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5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-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ст. 19.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7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-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Непредставление сведений (информации)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</w:rPr>
      </w:r>
      <w:r/>
    </w:p>
    <w:sectPr>
      <w:footnotePr/>
      <w:endnotePr/>
      <w:type w:val="nextPage"/>
      <w:pgSz w:w="11906" w:h="16838" w:orient="portrait"/>
      <w:pgMar w:top="993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9">
    <w:name w:val="Heading 1 Char"/>
    <w:basedOn w:val="815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4"/>
    <w:next w:val="814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1">
    <w:name w:val="Heading 2 Char"/>
    <w:basedOn w:val="815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3">
    <w:name w:val="Heading 3 Char"/>
    <w:basedOn w:val="815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5">
    <w:name w:val="Heading 4 Char"/>
    <w:basedOn w:val="815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7">
    <w:name w:val="Heading 5 Char"/>
    <w:basedOn w:val="815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9">
    <w:name w:val="Heading 6 Char"/>
    <w:basedOn w:val="815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1">
    <w:name w:val="Heading 7 Char"/>
    <w:basedOn w:val="815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3">
    <w:name w:val="Heading 8 Char"/>
    <w:basedOn w:val="815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5">
    <w:name w:val="Heading 9 Char"/>
    <w:basedOn w:val="815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No Spacing"/>
    <w:uiPriority w:val="1"/>
    <w:qFormat/>
    <w:pPr>
      <w:spacing w:before="0" w:after="0" w:line="240" w:lineRule="auto"/>
    </w:pPr>
  </w:style>
  <w:style w:type="paragraph" w:styleId="657">
    <w:name w:val="Title"/>
    <w:basedOn w:val="814"/>
    <w:next w:val="814"/>
    <w:link w:val="6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8">
    <w:name w:val="Title Char"/>
    <w:basedOn w:val="815"/>
    <w:link w:val="657"/>
    <w:uiPriority w:val="10"/>
    <w:rPr>
      <w:sz w:val="48"/>
      <w:szCs w:val="48"/>
    </w:rPr>
  </w:style>
  <w:style w:type="paragraph" w:styleId="659">
    <w:name w:val="Subtitle"/>
    <w:basedOn w:val="814"/>
    <w:next w:val="814"/>
    <w:link w:val="660"/>
    <w:uiPriority w:val="11"/>
    <w:qFormat/>
    <w:pPr>
      <w:spacing w:before="200" w:after="200"/>
    </w:pPr>
    <w:rPr>
      <w:sz w:val="24"/>
      <w:szCs w:val="24"/>
    </w:rPr>
  </w:style>
  <w:style w:type="character" w:styleId="660">
    <w:name w:val="Subtitle Char"/>
    <w:basedOn w:val="815"/>
    <w:link w:val="659"/>
    <w:uiPriority w:val="11"/>
    <w:rPr>
      <w:sz w:val="24"/>
      <w:szCs w:val="24"/>
    </w:rPr>
  </w:style>
  <w:style w:type="paragraph" w:styleId="661">
    <w:name w:val="Quote"/>
    <w:basedOn w:val="814"/>
    <w:next w:val="814"/>
    <w:link w:val="662"/>
    <w:uiPriority w:val="29"/>
    <w:qFormat/>
    <w:pPr>
      <w:ind w:left="720" w:right="720"/>
    </w:pPr>
    <w:rPr>
      <w:i/>
    </w:r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4"/>
    <w:next w:val="814"/>
    <w:link w:val="66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4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5"/>
    <w:link w:val="665"/>
    <w:uiPriority w:val="99"/>
  </w:style>
  <w:style w:type="paragraph" w:styleId="667">
    <w:name w:val="Footer"/>
    <w:basedOn w:val="814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5"/>
    <w:link w:val="667"/>
    <w:uiPriority w:val="99"/>
  </w:style>
  <w:style w:type="paragraph" w:styleId="669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1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2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3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4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5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6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3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5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6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7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8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9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0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3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4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6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8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9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1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2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3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4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5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6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8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9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0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1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2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3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5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6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7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8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9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0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1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2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3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4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5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6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>
    <w:name w:val="List Paragraph"/>
    <w:basedOn w:val="814"/>
    <w:uiPriority w:val="34"/>
    <w:qFormat/>
    <w:pPr>
      <w:contextualSpacing/>
      <w:ind w:left="720"/>
    </w:pPr>
  </w:style>
  <w:style w:type="paragraph" w:styleId="819" w:customStyle="1">
    <w:name w:val="pboth"/>
    <w:basedOn w:val="814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20">
    <w:name w:val="Hyperlink"/>
    <w:basedOn w:val="815"/>
    <w:uiPriority w:val="99"/>
    <w:unhideWhenUsed/>
    <w:rPr>
      <w:color w:val="0563C1" w:themeColor="hyperlink"/>
      <w:u w:val="single"/>
    </w:rPr>
  </w:style>
  <w:style w:type="character" w:styleId="821">
    <w:name w:val="FollowedHyperlink"/>
    <w:basedOn w:val="815"/>
    <w:uiPriority w:val="99"/>
    <w:semiHidden/>
    <w:unhideWhenUsed/>
    <w:rPr>
      <w:color w:val="954F72" w:themeColor="followedHyperlink"/>
      <w:u w:val="single"/>
    </w:rPr>
  </w:style>
  <w:style w:type="paragraph" w:styleId="822">
    <w:name w:val="ConsPlusNormal"/>
    <w:pPr>
      <w:contextualSpacing w:val="0"/>
      <w:ind w:left="0" w:right="0" w:firstLine="72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xn--b1aqkdfik.xn--p1ai/municipal-nyy-zhilischnyy-kontrol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Р7-Офис/7.1.1.89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Гостинцев Д.В.</dc:creator>
  <cp:keywords/>
  <dc:description/>
  <cp:revision>105</cp:revision>
  <dcterms:created xsi:type="dcterms:W3CDTF">2022-04-04T07:25:00Z</dcterms:created>
  <dcterms:modified xsi:type="dcterms:W3CDTF">2023-03-24T11:32:00Z</dcterms:modified>
</cp:coreProperties>
</file>