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9" w:rsidRPr="004D3847" w:rsidRDefault="00BC6825" w:rsidP="004D384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D3847">
        <w:rPr>
          <w:rFonts w:ascii="PT Astra Serif" w:hAnsi="PT Astra Serif" w:cs="Times New Roman"/>
          <w:b/>
          <w:sz w:val="24"/>
          <w:szCs w:val="24"/>
        </w:rPr>
        <w:t>ОТЧЕТ</w:t>
      </w:r>
    </w:p>
    <w:p w:rsidR="008F12F9" w:rsidRPr="004D3847" w:rsidRDefault="00BC6825" w:rsidP="004D384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D3847">
        <w:rPr>
          <w:rFonts w:ascii="PT Astra Serif" w:hAnsi="PT Astra Serif" w:cs="Times New Roman"/>
          <w:b/>
          <w:sz w:val="24"/>
          <w:szCs w:val="24"/>
        </w:rPr>
        <w:t xml:space="preserve">Главы </w:t>
      </w:r>
      <w:r w:rsidR="003237F1">
        <w:rPr>
          <w:rFonts w:ascii="PT Astra Serif" w:hAnsi="PT Astra Serif" w:cs="Times New Roman"/>
          <w:b/>
          <w:sz w:val="24"/>
          <w:szCs w:val="24"/>
        </w:rPr>
        <w:t>поселка</w:t>
      </w:r>
      <w:r w:rsidRPr="004D3847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3237F1">
        <w:rPr>
          <w:rFonts w:ascii="PT Astra Serif" w:hAnsi="PT Astra Serif" w:cs="Times New Roman"/>
          <w:b/>
          <w:sz w:val="24"/>
          <w:szCs w:val="24"/>
        </w:rPr>
        <w:t xml:space="preserve">Пуровск </w:t>
      </w:r>
    </w:p>
    <w:p w:rsidR="008F12F9" w:rsidRPr="004D3847" w:rsidRDefault="008F12F9" w:rsidP="004D384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A7789" w:rsidRPr="004D3847" w:rsidRDefault="00FA7789" w:rsidP="004D3847">
      <w:pPr>
        <w:spacing w:after="0" w:line="240" w:lineRule="auto"/>
        <w:jc w:val="center"/>
        <w:rPr>
          <w:rFonts w:ascii="PT Astra Serif" w:hAnsi="PT Astra Serif"/>
          <w:b/>
          <w:color w:val="000000" w:themeColor="text1"/>
          <w:sz w:val="24"/>
          <w:szCs w:val="24"/>
        </w:rPr>
      </w:pPr>
      <w:r w:rsidRPr="004D3847">
        <w:rPr>
          <w:rFonts w:ascii="PT Astra Serif" w:hAnsi="PT Astra Serif"/>
          <w:b/>
          <w:color w:val="000000" w:themeColor="text1"/>
          <w:sz w:val="24"/>
          <w:szCs w:val="24"/>
        </w:rPr>
        <w:t xml:space="preserve">о результатах </w:t>
      </w:r>
      <w:r w:rsidR="003237F1">
        <w:rPr>
          <w:rFonts w:ascii="PT Astra Serif" w:hAnsi="PT Astra Serif"/>
          <w:b/>
          <w:color w:val="000000" w:themeColor="text1"/>
          <w:sz w:val="24"/>
          <w:szCs w:val="24"/>
        </w:rPr>
        <w:t xml:space="preserve">своей </w:t>
      </w:r>
      <w:r w:rsidRPr="004D3847">
        <w:rPr>
          <w:rFonts w:ascii="PT Astra Serif" w:hAnsi="PT Astra Serif"/>
          <w:b/>
          <w:color w:val="000000" w:themeColor="text1"/>
          <w:sz w:val="24"/>
          <w:szCs w:val="24"/>
        </w:rPr>
        <w:t>деятельности и деятельности Администрации</w:t>
      </w:r>
    </w:p>
    <w:p w:rsidR="00FA7789" w:rsidRPr="004D3847" w:rsidRDefault="00FA7789" w:rsidP="004D3847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D3847">
        <w:rPr>
          <w:rFonts w:ascii="PT Astra Serif" w:hAnsi="PT Astra Serif"/>
          <w:b/>
          <w:color w:val="000000" w:themeColor="text1"/>
          <w:sz w:val="24"/>
          <w:szCs w:val="24"/>
        </w:rPr>
        <w:t>муниципального образования Пуровское</w:t>
      </w:r>
      <w:r w:rsidR="009145BC" w:rsidRPr="004D3847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r w:rsidR="009145BC" w:rsidRPr="004D3847">
        <w:rPr>
          <w:rFonts w:ascii="PT Astra Serif" w:hAnsi="PT Astra Serif" w:cs="Times New Roman"/>
          <w:b/>
          <w:sz w:val="24"/>
          <w:szCs w:val="24"/>
        </w:rPr>
        <w:t>за 20</w:t>
      </w:r>
      <w:r w:rsidR="00C506A8" w:rsidRPr="004D3847">
        <w:rPr>
          <w:rFonts w:ascii="PT Astra Serif" w:hAnsi="PT Astra Serif" w:cs="Times New Roman"/>
          <w:b/>
          <w:sz w:val="24"/>
          <w:szCs w:val="24"/>
        </w:rPr>
        <w:t>20</w:t>
      </w:r>
      <w:r w:rsidR="00BC6825" w:rsidRPr="004D3847"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2B6579" w:rsidRDefault="002B6579" w:rsidP="00D50EC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BC6825" w:rsidRPr="004D3847" w:rsidRDefault="00B5213D" w:rsidP="00D50EC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D3847">
        <w:rPr>
          <w:rFonts w:ascii="PT Astra Serif" w:hAnsi="PT Astra Serif" w:cs="Times New Roman"/>
          <w:sz w:val="24"/>
          <w:szCs w:val="24"/>
        </w:rPr>
        <w:t xml:space="preserve">В своем докладе я хочу подвести основные итоги </w:t>
      </w:r>
      <w:r w:rsidR="00AE7CAE" w:rsidRPr="004D3847">
        <w:rPr>
          <w:rFonts w:ascii="PT Astra Serif" w:hAnsi="PT Astra Serif" w:cs="Times New Roman"/>
          <w:sz w:val="24"/>
          <w:szCs w:val="24"/>
        </w:rPr>
        <w:t>работы за</w:t>
      </w:r>
      <w:r w:rsidRPr="004D3847">
        <w:rPr>
          <w:rFonts w:ascii="PT Astra Serif" w:hAnsi="PT Astra Serif" w:cs="Times New Roman"/>
          <w:sz w:val="24"/>
          <w:szCs w:val="24"/>
        </w:rPr>
        <w:t xml:space="preserve"> прошедш</w:t>
      </w:r>
      <w:r w:rsidR="00F60545" w:rsidRPr="004D3847">
        <w:rPr>
          <w:rFonts w:ascii="PT Astra Serif" w:hAnsi="PT Astra Serif" w:cs="Times New Roman"/>
          <w:sz w:val="24"/>
          <w:szCs w:val="24"/>
        </w:rPr>
        <w:t>ий год</w:t>
      </w:r>
      <w:r w:rsidR="003237F1">
        <w:rPr>
          <w:rFonts w:ascii="PT Astra Serif" w:hAnsi="PT Astra Serif" w:cs="Times New Roman"/>
          <w:sz w:val="24"/>
          <w:szCs w:val="24"/>
        </w:rPr>
        <w:t>.</w:t>
      </w:r>
      <w:r w:rsidRPr="004D3847">
        <w:rPr>
          <w:rFonts w:ascii="PT Astra Serif" w:hAnsi="PT Astra Serif" w:cs="Times New Roman"/>
          <w:sz w:val="24"/>
          <w:szCs w:val="24"/>
        </w:rPr>
        <w:t xml:space="preserve"> </w:t>
      </w:r>
      <w:r w:rsidR="00BC6825" w:rsidRPr="004D3847">
        <w:rPr>
          <w:rFonts w:ascii="PT Astra Serif" w:hAnsi="PT Astra Serif" w:cs="Times New Roman"/>
          <w:sz w:val="24"/>
          <w:szCs w:val="24"/>
        </w:rPr>
        <w:t>Администрация поселения — это орган власти, который решает самые насущные, самые б</w:t>
      </w:r>
      <w:r w:rsidR="004612E7" w:rsidRPr="004D3847">
        <w:rPr>
          <w:rFonts w:ascii="PT Astra Serif" w:hAnsi="PT Astra Serif" w:cs="Times New Roman"/>
          <w:sz w:val="24"/>
          <w:szCs w:val="24"/>
        </w:rPr>
        <w:t>ольные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и часто встречающиеся</w:t>
      </w:r>
      <w:r w:rsidR="004612E7" w:rsidRPr="004D3847">
        <w:rPr>
          <w:rFonts w:ascii="PT Astra Serif" w:hAnsi="PT Astra Serif" w:cs="Times New Roman"/>
          <w:sz w:val="24"/>
          <w:szCs w:val="24"/>
        </w:rPr>
        <w:t xml:space="preserve"> в </w:t>
      </w:r>
      <w:r w:rsidR="00BC6825" w:rsidRPr="004D3847">
        <w:rPr>
          <w:rFonts w:ascii="PT Astra Serif" w:hAnsi="PT Astra Serif" w:cs="Times New Roman"/>
          <w:sz w:val="24"/>
          <w:szCs w:val="24"/>
        </w:rPr>
        <w:t>повседневн</w:t>
      </w:r>
      <w:r w:rsidR="004612E7" w:rsidRPr="004D3847">
        <w:rPr>
          <w:rFonts w:ascii="PT Astra Serif" w:hAnsi="PT Astra Serif" w:cs="Times New Roman"/>
          <w:sz w:val="24"/>
          <w:szCs w:val="24"/>
        </w:rPr>
        <w:t>ой жизни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проблемы своих жителей. Именно поэтому</w:t>
      </w:r>
      <w:r w:rsidR="00034D76" w:rsidRPr="004D3847">
        <w:rPr>
          <w:rFonts w:ascii="PT Astra Serif" w:hAnsi="PT Astra Serif" w:cs="Times New Roman"/>
          <w:sz w:val="24"/>
          <w:szCs w:val="24"/>
        </w:rPr>
        <w:t>,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местное самоуправление должно</w:t>
      </w:r>
      <w:r w:rsidR="004612E7" w:rsidRPr="004D3847">
        <w:rPr>
          <w:rFonts w:ascii="PT Astra Serif" w:hAnsi="PT Astra Serif" w:cs="Times New Roman"/>
          <w:sz w:val="24"/>
          <w:szCs w:val="24"/>
        </w:rPr>
        <w:t xml:space="preserve"> быстро и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эффективно отвечать на тот </w:t>
      </w:r>
      <w:r w:rsidR="004612E7" w:rsidRPr="004D3847">
        <w:rPr>
          <w:rFonts w:ascii="PT Astra Serif" w:hAnsi="PT Astra Serif" w:cs="Times New Roman"/>
          <w:sz w:val="24"/>
          <w:szCs w:val="24"/>
        </w:rPr>
        <w:t>вопрос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, который </w:t>
      </w:r>
      <w:r w:rsidR="004612E7" w:rsidRPr="004D3847">
        <w:rPr>
          <w:rFonts w:ascii="PT Astra Serif" w:hAnsi="PT Astra Serif" w:cs="Times New Roman"/>
          <w:sz w:val="24"/>
          <w:szCs w:val="24"/>
        </w:rPr>
        <w:t>необходимо решить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, </w:t>
      </w:r>
      <w:r w:rsidR="004612E7" w:rsidRPr="004D3847">
        <w:rPr>
          <w:rFonts w:ascii="PT Astra Serif" w:hAnsi="PT Astra Serif" w:cs="Times New Roman"/>
          <w:sz w:val="24"/>
          <w:szCs w:val="24"/>
        </w:rPr>
        <w:t>в связи с этим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мы стремимся создать</w:t>
      </w:r>
      <w:r w:rsidR="004612E7" w:rsidRPr="004D3847">
        <w:rPr>
          <w:rFonts w:ascii="PT Astra Serif" w:hAnsi="PT Astra Serif" w:cs="Times New Roman"/>
          <w:sz w:val="24"/>
          <w:szCs w:val="24"/>
        </w:rPr>
        <w:t xml:space="preserve"> такие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механизмы, которые способствовали бы максимально </w:t>
      </w:r>
      <w:r w:rsidR="004612E7" w:rsidRPr="004D3847">
        <w:rPr>
          <w:rFonts w:ascii="PT Astra Serif" w:hAnsi="PT Astra Serif" w:cs="Times New Roman"/>
          <w:sz w:val="24"/>
          <w:szCs w:val="24"/>
        </w:rPr>
        <w:t>качественной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деятельности </w:t>
      </w:r>
      <w:r w:rsidR="004612E7" w:rsidRPr="004D3847">
        <w:rPr>
          <w:rFonts w:ascii="PT Astra Serif" w:hAnsi="PT Astra Serif" w:cs="Times New Roman"/>
          <w:sz w:val="24"/>
          <w:szCs w:val="24"/>
        </w:rPr>
        <w:t xml:space="preserve">внутри </w:t>
      </w:r>
      <w:r w:rsidR="00BC6825" w:rsidRPr="004D3847">
        <w:rPr>
          <w:rFonts w:ascii="PT Astra Serif" w:hAnsi="PT Astra Serif" w:cs="Times New Roman"/>
          <w:sz w:val="24"/>
          <w:szCs w:val="24"/>
        </w:rPr>
        <w:t>поселенческой власти.  Улучшения и преобразования, происходящие в поселении, во многом зависят от участия жителей и нашей совместной консолидированной работы.  </w:t>
      </w:r>
    </w:p>
    <w:p w:rsidR="000D32EA" w:rsidRDefault="00BC6825" w:rsidP="000D32E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D3847">
        <w:rPr>
          <w:rFonts w:ascii="PT Astra Serif" w:hAnsi="PT Astra Serif" w:cs="Times New Roman"/>
          <w:sz w:val="24"/>
          <w:szCs w:val="24"/>
        </w:rPr>
        <w:t xml:space="preserve">Главными задачами в работе Администрации поселения остается исполнение полномочий в соответствии с Федеральным Законом </w:t>
      </w:r>
      <w:r w:rsidR="004612E7" w:rsidRPr="004D3847">
        <w:rPr>
          <w:rFonts w:ascii="PT Astra Serif" w:hAnsi="PT Astra Serif" w:cs="Times New Roman"/>
          <w:sz w:val="24"/>
          <w:szCs w:val="24"/>
        </w:rPr>
        <w:t xml:space="preserve">№ 131 </w:t>
      </w:r>
      <w:r w:rsidRPr="004D3847">
        <w:rPr>
          <w:rFonts w:ascii="PT Astra Serif" w:hAnsi="PT Astra Serif" w:cs="Times New Roman"/>
          <w:sz w:val="24"/>
          <w:szCs w:val="24"/>
        </w:rPr>
        <w:t>«Об общих принципах организации местного самоуправления в Российской Федерации», Федеральны</w:t>
      </w:r>
      <w:r w:rsidR="004612E7" w:rsidRPr="004D3847">
        <w:rPr>
          <w:rFonts w:ascii="PT Astra Serif" w:hAnsi="PT Astra Serif" w:cs="Times New Roman"/>
          <w:sz w:val="24"/>
          <w:szCs w:val="24"/>
        </w:rPr>
        <w:t>ми</w:t>
      </w:r>
      <w:r w:rsidRPr="004D3847">
        <w:rPr>
          <w:rFonts w:ascii="PT Astra Serif" w:hAnsi="PT Astra Serif" w:cs="Times New Roman"/>
          <w:sz w:val="24"/>
          <w:szCs w:val="24"/>
        </w:rPr>
        <w:t xml:space="preserve"> закон</w:t>
      </w:r>
      <w:r w:rsidR="004612E7" w:rsidRPr="004D3847">
        <w:rPr>
          <w:rFonts w:ascii="PT Astra Serif" w:hAnsi="PT Astra Serif" w:cs="Times New Roman"/>
          <w:sz w:val="24"/>
          <w:szCs w:val="24"/>
        </w:rPr>
        <w:t>ами</w:t>
      </w:r>
      <w:r w:rsidRPr="004D3847">
        <w:rPr>
          <w:rFonts w:ascii="PT Astra Serif" w:hAnsi="PT Astra Serif" w:cs="Times New Roman"/>
          <w:sz w:val="24"/>
          <w:szCs w:val="24"/>
        </w:rPr>
        <w:t xml:space="preserve"> Российской Федерации, закон</w:t>
      </w:r>
      <w:r w:rsidR="004612E7" w:rsidRPr="004D3847">
        <w:rPr>
          <w:rFonts w:ascii="PT Astra Serif" w:hAnsi="PT Astra Serif" w:cs="Times New Roman"/>
          <w:sz w:val="24"/>
          <w:szCs w:val="24"/>
        </w:rPr>
        <w:t>ами</w:t>
      </w:r>
      <w:r w:rsidRPr="004D3847">
        <w:rPr>
          <w:rFonts w:ascii="PT Astra Serif" w:hAnsi="PT Astra Serif" w:cs="Times New Roman"/>
          <w:sz w:val="24"/>
          <w:szCs w:val="24"/>
        </w:rPr>
        <w:t xml:space="preserve"> субъекта, Устав</w:t>
      </w:r>
      <w:r w:rsidR="004612E7" w:rsidRPr="004D3847">
        <w:rPr>
          <w:rFonts w:ascii="PT Astra Serif" w:hAnsi="PT Astra Serif" w:cs="Times New Roman"/>
          <w:sz w:val="24"/>
          <w:szCs w:val="24"/>
        </w:rPr>
        <w:t>ом</w:t>
      </w:r>
      <w:r w:rsidRPr="004D3847">
        <w:rPr>
          <w:rFonts w:ascii="PT Astra Serif" w:hAnsi="PT Astra Serif" w:cs="Times New Roman"/>
          <w:sz w:val="24"/>
          <w:szCs w:val="24"/>
        </w:rPr>
        <w:t xml:space="preserve"> муниципального образования Пуровское и иными правовыми актами.</w:t>
      </w:r>
      <w:r w:rsidR="000D32EA" w:rsidRPr="000D32EA">
        <w:rPr>
          <w:rFonts w:ascii="PT Astra Serif" w:hAnsi="PT Astra Serif" w:cs="Times New Roman"/>
          <w:sz w:val="24"/>
          <w:szCs w:val="24"/>
        </w:rPr>
        <w:t xml:space="preserve"> </w:t>
      </w:r>
    </w:p>
    <w:p w:rsidR="000D32EA" w:rsidRPr="004D3847" w:rsidRDefault="000D32EA" w:rsidP="000D32E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D3847">
        <w:rPr>
          <w:rFonts w:ascii="PT Astra Serif" w:hAnsi="PT Astra Serif" w:cs="Times New Roman"/>
          <w:sz w:val="24"/>
          <w:szCs w:val="24"/>
        </w:rPr>
        <w:t>Приоритетными вопросами являются:</w:t>
      </w:r>
    </w:p>
    <w:p w:rsidR="000D32EA" w:rsidRPr="004D3847" w:rsidRDefault="000D32EA" w:rsidP="000D32E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D3847">
        <w:rPr>
          <w:rFonts w:ascii="PT Astra Serif" w:hAnsi="PT Astra Serif" w:cs="Times New Roman"/>
          <w:sz w:val="24"/>
          <w:szCs w:val="24"/>
        </w:rPr>
        <w:t>• исполнение бюджета поселения;</w:t>
      </w:r>
    </w:p>
    <w:p w:rsidR="000D32EA" w:rsidRPr="004D3847" w:rsidRDefault="000D32EA" w:rsidP="000D32E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D3847">
        <w:rPr>
          <w:rFonts w:ascii="PT Astra Serif" w:hAnsi="PT Astra Serif" w:cs="Times New Roman"/>
          <w:sz w:val="24"/>
          <w:szCs w:val="24"/>
        </w:rPr>
        <w:t>• обеспечение бесперебойной работы учреждений культуры, молодежной политики и спорта;</w:t>
      </w:r>
    </w:p>
    <w:p w:rsidR="000D32EA" w:rsidRPr="004D3847" w:rsidRDefault="000D32EA" w:rsidP="000D32E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4D3847">
        <w:rPr>
          <w:rFonts w:ascii="PT Astra Serif" w:hAnsi="PT Astra Serif" w:cs="Times New Roman"/>
          <w:sz w:val="24"/>
          <w:szCs w:val="24"/>
        </w:rPr>
        <w:t>• благоустройство территорий населенных пунктов, развитие инфраструктуры и обеспечение жизнедеятельности поселения;</w:t>
      </w:r>
    </w:p>
    <w:p w:rsidR="000D32EA" w:rsidRPr="004D3847" w:rsidRDefault="000D32EA" w:rsidP="000D32EA">
      <w:pPr>
        <w:spacing w:after="0" w:line="240" w:lineRule="auto"/>
        <w:jc w:val="both"/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</w:pPr>
      <w:r w:rsidRPr="004D3847">
        <w:rPr>
          <w:rFonts w:ascii="PT Astra Serif" w:hAnsi="PT Astra Serif" w:cs="Times New Roman"/>
          <w:sz w:val="24"/>
          <w:szCs w:val="24"/>
        </w:rPr>
        <w:t>• взаимодействие с предприятиями и организациями всех форм собственности, с целью укрепления и развития экономики поселения.</w:t>
      </w:r>
      <w:r w:rsidRPr="004D3847">
        <w:rPr>
          <w:rFonts w:ascii="PT Astra Serif" w:eastAsia="Times New Roman" w:hAnsi="PT Astra Serif" w:cs="Times New Roman"/>
          <w:color w:val="333333"/>
          <w:sz w:val="24"/>
          <w:szCs w:val="24"/>
          <w:lang w:eastAsia="ru-RU"/>
        </w:rPr>
        <w:t> </w:t>
      </w:r>
    </w:p>
    <w:p w:rsidR="00BC6825" w:rsidRPr="004D3847" w:rsidRDefault="00BC6825" w:rsidP="004D38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577C14" w:rsidRDefault="00FE7E26" w:rsidP="00577C14">
      <w:pPr>
        <w:spacing w:after="0" w:line="240" w:lineRule="auto"/>
        <w:ind w:firstLine="708"/>
        <w:jc w:val="both"/>
        <w:rPr>
          <w:rFonts w:ascii="PT Astra Serif" w:eastAsia="Times New Roman" w:hAnsi="PT Astra Serif"/>
          <w:color w:val="000000"/>
          <w:sz w:val="24"/>
          <w:szCs w:val="24"/>
        </w:rPr>
      </w:pPr>
      <w:r w:rsidRPr="004D3847">
        <w:rPr>
          <w:rFonts w:ascii="PT Astra Serif" w:eastAsia="Times New Roman" w:hAnsi="PT Astra Serif"/>
          <w:sz w:val="24"/>
          <w:szCs w:val="24"/>
        </w:rPr>
        <w:t xml:space="preserve">         </w:t>
      </w:r>
      <w:proofErr w:type="gramStart"/>
      <w:r w:rsidRPr="004D3847">
        <w:rPr>
          <w:rFonts w:ascii="PT Astra Serif" w:eastAsia="Times New Roman" w:hAnsi="PT Astra Serif"/>
          <w:sz w:val="24"/>
          <w:szCs w:val="24"/>
        </w:rPr>
        <w:t>В 2020 году муниципальное образование Пуровское преобразован</w:t>
      </w:r>
      <w:r w:rsidR="00F839D4">
        <w:rPr>
          <w:rFonts w:ascii="PT Astra Serif" w:eastAsia="Times New Roman" w:hAnsi="PT Astra Serif"/>
          <w:sz w:val="24"/>
          <w:szCs w:val="24"/>
        </w:rPr>
        <w:t>о</w:t>
      </w:r>
      <w:r w:rsidRPr="004D3847">
        <w:rPr>
          <w:rFonts w:ascii="PT Astra Serif" w:eastAsia="Times New Roman" w:hAnsi="PT Astra Serif"/>
          <w:sz w:val="24"/>
          <w:szCs w:val="24"/>
        </w:rPr>
        <w:t xml:space="preserve"> путем объединения муниципальных образований Пуровского района во вновь образованное муниципальное образование с наименованием муниципальный округ Пуровский район Ямало-Ненецкого автономного округа на основании Закона ЯНАО от 23.04.2020 № 40-ЗАО «О преобразовании муниципальных образований, входящих в состав муниципального образования Пуровский район, и создании вновь образованного муниципального образования муниципальный округ Пуровский район Ямало-Ненецкого автономного округа».</w:t>
      </w:r>
      <w:proofErr w:type="gramEnd"/>
      <w:r w:rsidRPr="004D3847">
        <w:rPr>
          <w:rFonts w:ascii="PT Astra Serif" w:eastAsia="Times New Roman" w:hAnsi="PT Astra Serif"/>
          <w:sz w:val="24"/>
          <w:szCs w:val="24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</w:rPr>
        <w:t>На основании Решения Думы Пуровского района от 22 октября 2020 года № 57 "О ликвидации Администрации муниципального образования Пуровское" Администрация муниципального образования Пуровское находится в стадии ликвидации.  </w:t>
      </w:r>
    </w:p>
    <w:p w:rsidR="00FE7E26" w:rsidRPr="004D3847" w:rsidRDefault="00FE7E26" w:rsidP="004D3847">
      <w:pPr>
        <w:jc w:val="both"/>
        <w:rPr>
          <w:rFonts w:ascii="PT Astra Serif" w:eastAsia="Times New Roman" w:hAnsi="PT Astra Serif"/>
          <w:sz w:val="24"/>
          <w:szCs w:val="24"/>
        </w:rPr>
      </w:pPr>
    </w:p>
    <w:p w:rsidR="00BC6825" w:rsidRPr="004D3847" w:rsidRDefault="00A92A0E" w:rsidP="004D38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4D3847">
        <w:rPr>
          <w:rFonts w:ascii="PT Astra Serif" w:hAnsi="PT Astra Serif" w:cs="Times New Roman"/>
          <w:sz w:val="24"/>
          <w:szCs w:val="24"/>
        </w:rPr>
        <w:t>П</w:t>
      </w:r>
      <w:r w:rsidR="00BC6825" w:rsidRPr="004D3847">
        <w:rPr>
          <w:rFonts w:ascii="PT Astra Serif" w:hAnsi="PT Astra Serif" w:cs="Times New Roman"/>
          <w:sz w:val="24"/>
          <w:szCs w:val="24"/>
        </w:rPr>
        <w:t>одводя итоги работы за 20</w:t>
      </w:r>
      <w:r w:rsidR="00BA1350" w:rsidRPr="004D3847">
        <w:rPr>
          <w:rFonts w:ascii="PT Astra Serif" w:hAnsi="PT Astra Serif" w:cs="Times New Roman"/>
          <w:sz w:val="24"/>
          <w:szCs w:val="24"/>
        </w:rPr>
        <w:t>20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год, можно отметить, что наша территория развивается стабильно</w:t>
      </w:r>
      <w:r w:rsidR="00A33FE5" w:rsidRPr="004D3847">
        <w:rPr>
          <w:rFonts w:ascii="PT Astra Serif" w:hAnsi="PT Astra Serif" w:cs="Times New Roman"/>
          <w:sz w:val="24"/>
          <w:szCs w:val="24"/>
        </w:rPr>
        <w:t xml:space="preserve"> и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имеет перспективу для своего развития. Численность населения на 01.01.20</w:t>
      </w:r>
      <w:r w:rsidR="008527AE" w:rsidRPr="004D3847">
        <w:rPr>
          <w:rFonts w:ascii="PT Astra Serif" w:hAnsi="PT Astra Serif" w:cs="Times New Roman"/>
          <w:sz w:val="24"/>
          <w:szCs w:val="24"/>
        </w:rPr>
        <w:t>20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года составляет - </w:t>
      </w:r>
      <w:r w:rsidR="008527AE" w:rsidRPr="004D3847">
        <w:rPr>
          <w:rFonts w:ascii="PT Astra Serif" w:hAnsi="PT Astra Serif" w:cs="Times New Roman"/>
          <w:sz w:val="24"/>
          <w:szCs w:val="24"/>
        </w:rPr>
        <w:t>27</w:t>
      </w:r>
      <w:r w:rsidR="00BA1350" w:rsidRPr="004D3847">
        <w:rPr>
          <w:rFonts w:ascii="PT Astra Serif" w:hAnsi="PT Astra Serif" w:cs="Times New Roman"/>
          <w:sz w:val="24"/>
          <w:szCs w:val="24"/>
        </w:rPr>
        <w:t>06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человек, пос. Пуровск - 2</w:t>
      </w:r>
      <w:r w:rsidR="008527AE" w:rsidRPr="004D3847">
        <w:rPr>
          <w:rFonts w:ascii="PT Astra Serif" w:hAnsi="PT Astra Serif" w:cs="Times New Roman"/>
          <w:sz w:val="24"/>
          <w:szCs w:val="24"/>
        </w:rPr>
        <w:t>3</w:t>
      </w:r>
      <w:r w:rsidR="00BA1350" w:rsidRPr="004D3847">
        <w:rPr>
          <w:rFonts w:ascii="PT Astra Serif" w:hAnsi="PT Astra Serif" w:cs="Times New Roman"/>
          <w:sz w:val="24"/>
          <w:szCs w:val="24"/>
        </w:rPr>
        <w:t>84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чел., с. Сывдарма - </w:t>
      </w:r>
      <w:r w:rsidR="003F7D2B" w:rsidRPr="004D3847">
        <w:rPr>
          <w:rFonts w:ascii="PT Astra Serif" w:hAnsi="PT Astra Serif" w:cs="Times New Roman"/>
          <w:sz w:val="24"/>
          <w:szCs w:val="24"/>
        </w:rPr>
        <w:t>3</w:t>
      </w:r>
      <w:r w:rsidR="00BA1350" w:rsidRPr="004D3847">
        <w:rPr>
          <w:rFonts w:ascii="PT Astra Serif" w:hAnsi="PT Astra Serif" w:cs="Times New Roman"/>
          <w:sz w:val="24"/>
          <w:szCs w:val="24"/>
        </w:rPr>
        <w:t>22</w:t>
      </w:r>
      <w:r w:rsidR="003F7D2B" w:rsidRPr="004D3847">
        <w:rPr>
          <w:rFonts w:ascii="PT Astra Serif" w:hAnsi="PT Astra Serif" w:cs="Times New Roman"/>
          <w:sz w:val="24"/>
          <w:szCs w:val="24"/>
        </w:rPr>
        <w:t xml:space="preserve"> чел. В 201</w:t>
      </w:r>
      <w:r w:rsidR="008527AE" w:rsidRPr="004D3847">
        <w:rPr>
          <w:rFonts w:ascii="PT Astra Serif" w:hAnsi="PT Astra Serif" w:cs="Times New Roman"/>
          <w:sz w:val="24"/>
          <w:szCs w:val="24"/>
        </w:rPr>
        <w:t>9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году в аналогичный период общая численность людей составляла – </w:t>
      </w:r>
      <w:r w:rsidR="004B5E42" w:rsidRPr="004D3847">
        <w:rPr>
          <w:rFonts w:ascii="PT Astra Serif" w:hAnsi="PT Astra Serif" w:cs="Times New Roman"/>
          <w:sz w:val="24"/>
          <w:szCs w:val="24"/>
        </w:rPr>
        <w:t>2702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человек. </w:t>
      </w:r>
      <w:r w:rsidR="00806409" w:rsidRPr="004D3847">
        <w:rPr>
          <w:rFonts w:ascii="PT Astra Serif" w:hAnsi="PT Astra Serif" w:cs="Times New Roman"/>
          <w:sz w:val="24"/>
          <w:szCs w:val="24"/>
        </w:rPr>
        <w:t>Сохраняется естествен</w:t>
      </w:r>
      <w:r w:rsidR="0041510F" w:rsidRPr="004D3847">
        <w:rPr>
          <w:rFonts w:ascii="PT Astra Serif" w:hAnsi="PT Astra Serif" w:cs="Times New Roman"/>
          <w:sz w:val="24"/>
          <w:szCs w:val="24"/>
        </w:rPr>
        <w:t>ный прирост за счет рождаемости.</w:t>
      </w:r>
      <w:r w:rsidR="00806409" w:rsidRPr="004D3847">
        <w:rPr>
          <w:rFonts w:ascii="PT Astra Serif" w:hAnsi="PT Astra Serif" w:cs="Times New Roman"/>
          <w:sz w:val="24"/>
          <w:szCs w:val="24"/>
        </w:rPr>
        <w:t xml:space="preserve"> </w:t>
      </w:r>
      <w:r w:rsidR="00BC6825" w:rsidRPr="004D3847">
        <w:rPr>
          <w:rFonts w:ascii="PT Astra Serif" w:hAnsi="PT Astra Serif" w:cs="Times New Roman"/>
          <w:sz w:val="24"/>
          <w:szCs w:val="24"/>
        </w:rPr>
        <w:t xml:space="preserve"> </w:t>
      </w:r>
    </w:p>
    <w:p w:rsidR="00BC6825" w:rsidRPr="004D3847" w:rsidRDefault="00BC6825" w:rsidP="004D3847">
      <w:pPr>
        <w:pStyle w:val="csd270a203"/>
        <w:rPr>
          <w:rStyle w:val="csdffdb52b1"/>
          <w:rFonts w:ascii="PT Astra Serif" w:hAnsi="PT Astra Serif" w:cs="Times New Roman"/>
          <w:b/>
          <w:sz w:val="24"/>
          <w:szCs w:val="24"/>
        </w:rPr>
      </w:pPr>
    </w:p>
    <w:p w:rsidR="00BC6825" w:rsidRPr="004D3847" w:rsidRDefault="00BC6825" w:rsidP="00F839D4">
      <w:pPr>
        <w:pStyle w:val="csd270a203"/>
        <w:numPr>
          <w:ilvl w:val="0"/>
          <w:numId w:val="6"/>
        </w:numPr>
        <w:ind w:left="0" w:hanging="284"/>
        <w:jc w:val="center"/>
        <w:rPr>
          <w:rStyle w:val="csdffdb52b1"/>
          <w:rFonts w:ascii="PT Astra Serif" w:hAnsi="PT Astra Serif" w:cs="Times New Roman"/>
          <w:b/>
          <w:color w:val="auto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b/>
          <w:color w:val="auto"/>
          <w:sz w:val="24"/>
          <w:szCs w:val="24"/>
        </w:rPr>
        <w:t>ИСПОЛНЕНИЕ БЮДЖЕТА</w:t>
      </w:r>
    </w:p>
    <w:p w:rsidR="00BC6825" w:rsidRPr="004D3847" w:rsidRDefault="00BC6825" w:rsidP="004D3847">
      <w:pPr>
        <w:pStyle w:val="csd270a203"/>
        <w:rPr>
          <w:rStyle w:val="csdffdb52b1"/>
          <w:rFonts w:ascii="PT Astra Serif" w:hAnsi="PT Astra Serif" w:cs="Times New Roman"/>
          <w:color w:val="auto"/>
          <w:sz w:val="24"/>
          <w:szCs w:val="24"/>
        </w:rPr>
      </w:pPr>
    </w:p>
    <w:p w:rsidR="00BC6825" w:rsidRPr="004D3847" w:rsidRDefault="00BC6825" w:rsidP="004D3847">
      <w:pPr>
        <w:pStyle w:val="csd270a203"/>
        <w:ind w:firstLine="708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Бюджет 20</w:t>
      </w:r>
      <w:r w:rsidR="00D32817" w:rsidRPr="004D3847">
        <w:rPr>
          <w:rStyle w:val="csdffdb52b1"/>
          <w:rFonts w:ascii="PT Astra Serif" w:hAnsi="PT Astra Serif" w:cs="Times New Roman"/>
          <w:sz w:val="24"/>
          <w:szCs w:val="24"/>
        </w:rPr>
        <w:t>20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года был сф</w:t>
      </w:r>
      <w:r w:rsidR="00A92A0E" w:rsidRPr="004D3847">
        <w:rPr>
          <w:rStyle w:val="csdffdb52b1"/>
          <w:rFonts w:ascii="PT Astra Serif" w:hAnsi="PT Astra Serif" w:cs="Times New Roman"/>
          <w:sz w:val="24"/>
          <w:szCs w:val="24"/>
        </w:rPr>
        <w:t>ормирован в программном формате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A92A0E" w:rsidRPr="004D3847">
        <w:rPr>
          <w:rStyle w:val="csdffdb52b1"/>
          <w:rFonts w:ascii="PT Astra Serif" w:hAnsi="PT Astra Serif" w:cs="Times New Roman"/>
          <w:sz w:val="24"/>
          <w:szCs w:val="24"/>
        </w:rPr>
        <w:t>и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носит социальный характер</w:t>
      </w:r>
      <w:r w:rsidR="00A92A0E" w:rsidRPr="004D3847">
        <w:rPr>
          <w:rStyle w:val="csdffdb52b1"/>
          <w:rFonts w:ascii="PT Astra Serif" w:hAnsi="PT Astra Serif" w:cs="Times New Roman"/>
          <w:sz w:val="24"/>
          <w:szCs w:val="24"/>
        </w:rPr>
        <w:t>.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A92A0E" w:rsidRPr="004D3847">
        <w:rPr>
          <w:rStyle w:val="csdffdb52b1"/>
          <w:rFonts w:ascii="PT Astra Serif" w:hAnsi="PT Astra Serif" w:cs="Times New Roman"/>
          <w:sz w:val="24"/>
          <w:szCs w:val="24"/>
        </w:rPr>
        <w:t>И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сполнен</w:t>
      </w:r>
      <w:r w:rsidR="00A92A0E" w:rsidRPr="004D3847">
        <w:rPr>
          <w:rStyle w:val="csdffdb52b1"/>
          <w:rFonts w:ascii="PT Astra Serif" w:hAnsi="PT Astra Serif" w:cs="Times New Roman"/>
          <w:sz w:val="24"/>
          <w:szCs w:val="24"/>
        </w:rPr>
        <w:t>ие</w:t>
      </w:r>
      <w:r w:rsidR="009F0E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производится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в соответствии с утверждённой муниципальной программой "Повышение качества жизни населения муниципального образования Пуровское".</w:t>
      </w:r>
    </w:p>
    <w:p w:rsidR="00BC6825" w:rsidRPr="004D3847" w:rsidRDefault="00BC6825" w:rsidP="004D3847">
      <w:pPr>
        <w:pStyle w:val="csad7a2888"/>
        <w:spacing w:before="0" w:after="0"/>
        <w:ind w:firstLine="708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lastRenderedPageBreak/>
        <w:t xml:space="preserve">Исполнение по доходам составило </w:t>
      </w:r>
      <w:r w:rsidR="00D32817" w:rsidRPr="004D3847">
        <w:rPr>
          <w:rStyle w:val="csdffdb52b1"/>
          <w:rFonts w:ascii="PT Astra Serif" w:hAnsi="PT Astra Serif" w:cs="Times New Roman"/>
          <w:sz w:val="24"/>
          <w:szCs w:val="24"/>
        </w:rPr>
        <w:t>278 097</w:t>
      </w:r>
      <w:r w:rsidR="009F0E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 тыс.</w:t>
      </w:r>
      <w:r w:rsidR="0006317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9F0E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руб., что на </w:t>
      </w:r>
      <w:r w:rsidR="00D32817" w:rsidRPr="004D3847">
        <w:rPr>
          <w:rStyle w:val="csdffdb52b1"/>
          <w:rFonts w:ascii="PT Astra Serif" w:hAnsi="PT Astra Serif" w:cs="Times New Roman"/>
          <w:sz w:val="24"/>
          <w:szCs w:val="24"/>
        </w:rPr>
        <w:t>95 439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="009F0E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больше чем в 20</w:t>
      </w:r>
      <w:r w:rsidR="00D32817" w:rsidRPr="004D3847">
        <w:rPr>
          <w:rStyle w:val="csdffdb52b1"/>
          <w:rFonts w:ascii="PT Astra Serif" w:hAnsi="PT Astra Serif" w:cs="Times New Roman"/>
          <w:sz w:val="24"/>
          <w:szCs w:val="24"/>
        </w:rPr>
        <w:t>19</w:t>
      </w:r>
      <w:r w:rsidR="009F0E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году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, по расходам</w:t>
      </w:r>
      <w:r w:rsidR="005C190E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D32817" w:rsidRPr="004D3847">
        <w:rPr>
          <w:rStyle w:val="csdffdb52b1"/>
          <w:rFonts w:ascii="PT Astra Serif" w:hAnsi="PT Astra Serif" w:cs="Times New Roman"/>
          <w:sz w:val="24"/>
          <w:szCs w:val="24"/>
        </w:rPr>
        <w:t>277 088</w:t>
      </w:r>
      <w:r w:rsidR="005C190E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06317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5C190E" w:rsidRPr="004D3847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Бюджет исполнен с </w:t>
      </w:r>
      <w:r w:rsidR="00A22A5C" w:rsidRPr="004D3847">
        <w:rPr>
          <w:rStyle w:val="csdffdb52b1"/>
          <w:rFonts w:ascii="PT Astra Serif" w:hAnsi="PT Astra Serif" w:cs="Times New Roman"/>
          <w:sz w:val="24"/>
          <w:szCs w:val="24"/>
        </w:rPr>
        <w:t>профи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цитом в сумме 1 </w:t>
      </w:r>
      <w:r w:rsidR="00A22A5C" w:rsidRPr="004D3847">
        <w:rPr>
          <w:rStyle w:val="csdffdb52b1"/>
          <w:rFonts w:ascii="PT Astra Serif" w:hAnsi="PT Astra Serif" w:cs="Times New Roman"/>
          <w:sz w:val="24"/>
          <w:szCs w:val="24"/>
        </w:rPr>
        <w:t>0</w:t>
      </w:r>
      <w:r w:rsidR="00D32817" w:rsidRPr="004D3847">
        <w:rPr>
          <w:rStyle w:val="csdffdb52b1"/>
          <w:rFonts w:ascii="PT Astra Serif" w:hAnsi="PT Astra Serif" w:cs="Times New Roman"/>
          <w:sz w:val="24"/>
          <w:szCs w:val="24"/>
        </w:rPr>
        <w:t>09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руб.</w:t>
      </w:r>
    </w:p>
    <w:p w:rsidR="00BC6825" w:rsidRPr="004D3847" w:rsidRDefault="00D32817" w:rsidP="004D3847">
      <w:pPr>
        <w:pStyle w:val="csad7a2888"/>
        <w:spacing w:before="0" w:after="0"/>
        <w:ind w:firstLine="709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Утвержденный о</w:t>
      </w:r>
      <w:r w:rsidR="00BC6825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бъем доходов бюджета без учета межбюджетных трансфертов составил </w:t>
      </w:r>
      <w:r w:rsidR="003B588F" w:rsidRPr="004D3847">
        <w:rPr>
          <w:rStyle w:val="csdffdb52b1"/>
          <w:rFonts w:ascii="PT Astra Serif" w:hAnsi="PT Astra Serif" w:cs="Times New Roman"/>
          <w:sz w:val="24"/>
          <w:szCs w:val="24"/>
        </w:rPr>
        <w:t>44 571</w:t>
      </w:r>
      <w:r w:rsidR="00341BAC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, что на </w:t>
      </w:r>
      <w:r w:rsidR="003B588F" w:rsidRPr="004D3847">
        <w:rPr>
          <w:rStyle w:val="csdffdb52b1"/>
          <w:rFonts w:ascii="PT Astra Serif" w:hAnsi="PT Astra Serif" w:cs="Times New Roman"/>
          <w:sz w:val="24"/>
          <w:szCs w:val="24"/>
        </w:rPr>
        <w:t>5 210</w:t>
      </w:r>
      <w:r w:rsidR="00BC6825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  <w:r w:rsidR="00341BAC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больше, чем за аналогичный период предыдущего года.</w:t>
      </w:r>
    </w:p>
    <w:p w:rsidR="000F6404" w:rsidRPr="004D3847" w:rsidRDefault="000F6404" w:rsidP="004D3847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Объем поступлений по межбюджетным трансфертам 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193 660 </w:t>
      </w:r>
      <w:r w:rsidR="00892C1F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руб., в том числе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:</w:t>
      </w:r>
    </w:p>
    <w:p w:rsidR="000F6404" w:rsidRPr="004D3847" w:rsidRDefault="000F6404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федеральный бюджет 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486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руб., на 4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9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>9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меньше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>, чем в 201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9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году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;</w:t>
      </w:r>
    </w:p>
    <w:p w:rsidR="000F6404" w:rsidRPr="004D3847" w:rsidRDefault="000F6404" w:rsidP="004D3847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окружной бюджет 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158 300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руб., на 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90 274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 больше, чем в 201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9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году;</w:t>
      </w:r>
    </w:p>
    <w:p w:rsidR="000F6404" w:rsidRPr="004D3847" w:rsidRDefault="000F6404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районный бюджет 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>34 8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74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руб., на 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13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 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меньше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>, чем в 201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9</w:t>
      </w:r>
      <w:r w:rsidR="00FF50ED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году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.</w:t>
      </w:r>
    </w:p>
    <w:p w:rsidR="00BC6825" w:rsidRPr="004D3847" w:rsidRDefault="00BC6825" w:rsidP="004D3847">
      <w:pPr>
        <w:pStyle w:val="csad7a2888"/>
        <w:spacing w:before="0" w:after="0"/>
        <w:ind w:firstLine="708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Исполнение доходной части бюджета:</w:t>
      </w:r>
    </w:p>
    <w:p w:rsidR="00BC6825" w:rsidRPr="004D3847" w:rsidRDefault="00BC6825" w:rsidP="004D3847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поступления от уплаты акцизов на ГСМ </w:t>
      </w:r>
      <w:r w:rsidR="00F01EC7" w:rsidRPr="004D3847">
        <w:rPr>
          <w:rStyle w:val="csdffdb52b1"/>
          <w:rFonts w:ascii="PT Astra Serif" w:hAnsi="PT Astra Serif" w:cs="Times New Roman"/>
          <w:sz w:val="24"/>
          <w:szCs w:val="24"/>
        </w:rPr>
        <w:t>3 519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9A67BD" w:rsidRPr="004D3847" w:rsidRDefault="009A67BD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341BAC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денежные взыскания (штрафы)</w:t>
      </w:r>
      <w:r w:rsidR="00832DFB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>14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руб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>.;</w:t>
      </w:r>
    </w:p>
    <w:p w:rsidR="00BC6825" w:rsidRPr="004D3847" w:rsidRDefault="00341BAC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BC6825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поступления от налога на доходы физических лиц 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>37 585</w:t>
      </w:r>
      <w:r w:rsidR="00BC6825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 </w:t>
      </w:r>
    </w:p>
    <w:p w:rsidR="00BC6825" w:rsidRPr="004D3847" w:rsidRDefault="00BC6825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- поступления от налога на имущество физических лиц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442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BC6825" w:rsidRPr="004D3847" w:rsidRDefault="00BC6825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поступления от земельного налога 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>1 060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BC6825" w:rsidRPr="004D3847" w:rsidRDefault="00BC6825" w:rsidP="004D3847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поступления государственной пошлины 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>44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руб.;</w:t>
      </w:r>
    </w:p>
    <w:p w:rsidR="002E25E0" w:rsidRPr="004D3847" w:rsidRDefault="002E25E0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</w:t>
      </w:r>
      <w:r w:rsidR="00066C49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прочие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поступления от имущества 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>460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BC6825" w:rsidRPr="004D3847" w:rsidRDefault="00341BAC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BC6825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прочие доходы 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>158</w:t>
      </w:r>
      <w:r w:rsidR="00BC6825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BC6825" w:rsidRPr="004D3847" w:rsidRDefault="00341BAC" w:rsidP="004D3847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BC6825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доходы от продажи квартир 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>3 039</w:t>
      </w:r>
      <w:r w:rsidR="00BC6825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>;</w:t>
      </w:r>
    </w:p>
    <w:p w:rsidR="009A67BD" w:rsidRPr="004D3847" w:rsidRDefault="009A67BD" w:rsidP="004D3847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</w:t>
      </w:r>
      <w:r w:rsidR="00066C49" w:rsidRPr="004D3847">
        <w:rPr>
          <w:rStyle w:val="csdffdb52b1"/>
          <w:rFonts w:ascii="PT Astra Serif" w:hAnsi="PT Astra Serif" w:cs="Times New Roman"/>
          <w:sz w:val="24"/>
          <w:szCs w:val="24"/>
        </w:rPr>
        <w:t>дотации бюджету поселения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F36FE0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38 </w:t>
      </w:r>
      <w:r w:rsidR="001D5716" w:rsidRPr="004D3847">
        <w:rPr>
          <w:rStyle w:val="csdffdb52b1"/>
          <w:rFonts w:ascii="PT Astra Serif" w:hAnsi="PT Astra Serif" w:cs="Times New Roman"/>
          <w:sz w:val="24"/>
          <w:szCs w:val="24"/>
        </w:rPr>
        <w:t>066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руб.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>;</w:t>
      </w:r>
    </w:p>
    <w:p w:rsidR="00066C49" w:rsidRPr="004D3847" w:rsidRDefault="00066C49" w:rsidP="004D3847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субвенции </w:t>
      </w:r>
      <w:r w:rsidR="001D5716" w:rsidRPr="004D3847">
        <w:rPr>
          <w:rStyle w:val="csdffdb52b1"/>
          <w:rFonts w:ascii="PT Astra Serif" w:hAnsi="PT Astra Serif" w:cs="Times New Roman"/>
          <w:sz w:val="24"/>
          <w:szCs w:val="24"/>
        </w:rPr>
        <w:t>491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 руб.;</w:t>
      </w:r>
    </w:p>
    <w:p w:rsidR="00066C49" w:rsidRPr="004D3847" w:rsidRDefault="00066C49" w:rsidP="004D3847">
      <w:pPr>
        <w:pStyle w:val="csad7a2888"/>
        <w:spacing w:before="0" w:after="0"/>
        <w:jc w:val="both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- </w:t>
      </w:r>
      <w:r w:rsidR="001D5716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иные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межбюджетные трансферты </w:t>
      </w:r>
      <w:r w:rsidR="001D5716" w:rsidRPr="004D3847">
        <w:rPr>
          <w:rStyle w:val="csdffdb52b1"/>
          <w:rFonts w:ascii="PT Astra Serif" w:hAnsi="PT Astra Serif" w:cs="Times New Roman"/>
          <w:sz w:val="24"/>
          <w:szCs w:val="24"/>
        </w:rPr>
        <w:t>193 169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0F6404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руб.;</w:t>
      </w:r>
    </w:p>
    <w:p w:rsidR="00DE32CE" w:rsidRPr="004D3847" w:rsidRDefault="00DE32CE" w:rsidP="004D3847">
      <w:pPr>
        <w:pStyle w:val="csad7a2888"/>
        <w:spacing w:before="0" w:after="0"/>
        <w:jc w:val="both"/>
        <w:rPr>
          <w:rFonts w:ascii="PT Astra Serif" w:hAnsi="PT Astra Serif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t>-</w:t>
      </w:r>
      <w:r w:rsidR="00341BAC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прочие безвозмездные поступления</w:t>
      </w:r>
      <w:r w:rsidR="00066C49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="001D5716" w:rsidRPr="004D3847">
        <w:rPr>
          <w:rStyle w:val="csdffdb52b1"/>
          <w:rFonts w:ascii="PT Astra Serif" w:hAnsi="PT Astra Serif" w:cs="Times New Roman"/>
          <w:sz w:val="24"/>
          <w:szCs w:val="24"/>
        </w:rPr>
        <w:t>50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тыс.</w:t>
      </w:r>
      <w:r w:rsidR="004E6DD2"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руб</w:t>
      </w:r>
      <w:r w:rsidR="00CD7F42" w:rsidRPr="004D3847">
        <w:rPr>
          <w:rStyle w:val="csdffdb52b1"/>
          <w:rFonts w:ascii="PT Astra Serif" w:hAnsi="PT Astra Serif" w:cs="Times New Roman"/>
          <w:sz w:val="24"/>
          <w:szCs w:val="24"/>
        </w:rPr>
        <w:t>.</w:t>
      </w:r>
    </w:p>
    <w:p w:rsidR="00BC6825" w:rsidRPr="004D3847" w:rsidRDefault="00BC6825" w:rsidP="004D3847">
      <w:pPr>
        <w:pStyle w:val="csad7a2888"/>
        <w:spacing w:before="0" w:after="0"/>
        <w:ind w:firstLine="709"/>
        <w:jc w:val="both"/>
        <w:rPr>
          <w:rFonts w:ascii="PT Astra Serif" w:hAnsi="PT Astra Serif"/>
        </w:rPr>
      </w:pPr>
      <w:r w:rsidRPr="004D3847">
        <w:rPr>
          <w:rFonts w:ascii="PT Astra Serif" w:hAnsi="PT Astra Serif"/>
        </w:rPr>
        <w:t xml:space="preserve">Бюджет поселения сформирован в структуре муниципальной программы и непрограммных мероприятий. 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Программа поселения «Повышение качества жизни населения муниципального образования Пуровское» утверждена постановление</w:t>
      </w:r>
      <w:r w:rsidR="006B7BDC" w:rsidRPr="004D3847">
        <w:rPr>
          <w:rStyle w:val="csdffdb52b1"/>
          <w:rFonts w:ascii="PT Astra Serif" w:hAnsi="PT Astra Serif" w:cs="Times New Roman"/>
          <w:sz w:val="24"/>
          <w:szCs w:val="24"/>
        </w:rPr>
        <w:t>м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Администрации от </w:t>
      </w:r>
      <w:r w:rsidR="00464F77" w:rsidRPr="004D3847">
        <w:rPr>
          <w:rStyle w:val="csdffdb52b1"/>
          <w:rFonts w:ascii="PT Astra Serif" w:hAnsi="PT Astra Serif" w:cs="Times New Roman"/>
          <w:sz w:val="24"/>
          <w:szCs w:val="24"/>
        </w:rPr>
        <w:t>28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.</w:t>
      </w:r>
      <w:r w:rsidR="00464F77" w:rsidRPr="004D3847">
        <w:rPr>
          <w:rStyle w:val="csdffdb52b1"/>
          <w:rFonts w:ascii="PT Astra Serif" w:hAnsi="PT Astra Serif" w:cs="Times New Roman"/>
          <w:sz w:val="24"/>
          <w:szCs w:val="24"/>
        </w:rPr>
        <w:t>12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>.201</w:t>
      </w:r>
      <w:r w:rsidR="00464F77" w:rsidRPr="004D3847">
        <w:rPr>
          <w:rStyle w:val="csdffdb52b1"/>
          <w:rFonts w:ascii="PT Astra Serif" w:hAnsi="PT Astra Serif" w:cs="Times New Roman"/>
          <w:sz w:val="24"/>
          <w:szCs w:val="24"/>
        </w:rPr>
        <w:t>8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года № </w:t>
      </w:r>
      <w:r w:rsidR="00464F77" w:rsidRPr="004D3847">
        <w:rPr>
          <w:rStyle w:val="csdffdb52b1"/>
          <w:rFonts w:ascii="PT Astra Serif" w:hAnsi="PT Astra Serif" w:cs="Times New Roman"/>
          <w:sz w:val="24"/>
          <w:szCs w:val="24"/>
        </w:rPr>
        <w:t>166 и</w:t>
      </w:r>
      <w:r w:rsidRPr="004D3847">
        <w:rPr>
          <w:rStyle w:val="csdffdb52b1"/>
          <w:rFonts w:ascii="PT Astra Serif" w:hAnsi="PT Astra Serif" w:cs="Times New Roman"/>
          <w:sz w:val="24"/>
          <w:szCs w:val="24"/>
        </w:rPr>
        <w:t xml:space="preserve"> включает в себя четыре подпрограммы: </w:t>
      </w:r>
    </w:p>
    <w:p w:rsidR="006E2789" w:rsidRPr="004D3847" w:rsidRDefault="006E2789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1. подпрограмма "Развитие муниципальной политики и совершенствование муниципального управления" при плане 131 8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20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руб., исполнение составило 131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410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руб., или 99,69%</w:t>
      </w:r>
      <w:r w:rsidRPr="004D3847">
        <w:rPr>
          <w:rFonts w:ascii="PT Astra Serif" w:eastAsia="Times New Roman" w:hAnsi="PT Astra Serif"/>
          <w:color w:val="FF0000"/>
          <w:sz w:val="24"/>
          <w:szCs w:val="24"/>
          <w:shd w:val="clear" w:color="auto" w:fill="FFFFFF"/>
        </w:rPr>
        <w:t xml:space="preserve">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и занимает долю в программе 46,83%;</w:t>
      </w:r>
    </w:p>
    <w:p w:rsidR="006E2789" w:rsidRPr="004D3847" w:rsidRDefault="006E2789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2. подпрограмма "Развитие жилищно-коммунального и дорожного хозяйства, транспортной инфраструктуры" при плане 90 946 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уб., исполнение составило 82 985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руб., или 91,25%, и занимает долю в программе 32,31%;</w:t>
      </w:r>
    </w:p>
    <w:p w:rsidR="006E2789" w:rsidRPr="004D3847" w:rsidRDefault="006E2789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3. подпрограмма "Развитие социальной сферы" при плане 3 931 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исполнение составило 3 930 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99,98% и занимает долю в программе 1,40%;</w:t>
      </w:r>
    </w:p>
    <w:p w:rsidR="005900E8" w:rsidRPr="004D3847" w:rsidRDefault="006E2789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4. подпрограмма "Обеспечение реализации муниципальной программы", при плане 54 788 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исполнение составило 54 539 </w:t>
      </w:r>
      <w:r w:rsidR="002836DF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99,55%, и занимает долю в программе 19,46%.</w:t>
      </w:r>
    </w:p>
    <w:p w:rsidR="00E80ED1" w:rsidRPr="004D3847" w:rsidRDefault="00E80ED1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sz w:val="24"/>
          <w:szCs w:val="24"/>
          <w:shd w:val="clear" w:color="auto" w:fill="FFFFFF"/>
        </w:rPr>
        <w:t>Дорожный фонд сформирован в соответствии с Решением Собрания Депутатов от 13 ноября 2013 года №55 "О создании дорожного фонда муниципального образования Пуровское" (с изменениями от 31.10.14 г. №90, от 28.01.2016 г. № 153, от 24.03.2016 года № 160).</w:t>
      </w:r>
      <w:r w:rsidRPr="004D3847">
        <w:rPr>
          <w:rFonts w:ascii="PT Astra Serif" w:eastAsia="Times New Roman" w:hAnsi="PT Astra Serif"/>
          <w:color w:val="FF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sz w:val="24"/>
          <w:szCs w:val="24"/>
          <w:shd w:val="clear" w:color="auto" w:fill="FFFFFF"/>
        </w:rPr>
        <w:t>Бюджетные ассигнования дорожного фонда в соответствии с Решением Собрания Депутатов от 26.12.2019 г. № 127 (с изменениями от 30.01.2020 г. № 134; от 18.09.2020 № 161; от 24.12.2020 № 135)  утверждены в сумме 40 160 </w:t>
      </w:r>
      <w:r w:rsidR="002836DF">
        <w:rPr>
          <w:rFonts w:ascii="PT Astra Serif" w:eastAsia="Times New Roman" w:hAnsi="PT Astra Serif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sz w:val="24"/>
          <w:szCs w:val="24"/>
          <w:shd w:val="clear" w:color="auto" w:fill="FFFFFF"/>
        </w:rPr>
        <w:t>руб., исполнение составило 33 007 </w:t>
      </w:r>
      <w:r w:rsidR="002836DF">
        <w:rPr>
          <w:rFonts w:ascii="PT Astra Serif" w:eastAsia="Times New Roman" w:hAnsi="PT Astra Serif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sz w:val="24"/>
          <w:szCs w:val="24"/>
          <w:shd w:val="clear" w:color="auto" w:fill="FFFFFF"/>
        </w:rPr>
        <w:t>руб., или 82,19%. </w:t>
      </w:r>
    </w:p>
    <w:p w:rsidR="001C50FA" w:rsidRPr="004D3847" w:rsidRDefault="001C50FA" w:rsidP="004D3847">
      <w:pPr>
        <w:spacing w:after="0"/>
        <w:jc w:val="both"/>
        <w:rPr>
          <w:rFonts w:ascii="PT Astra Serif" w:eastAsia="Times New Roman" w:hAnsi="PT Astra Serif"/>
          <w:sz w:val="24"/>
          <w:szCs w:val="24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        Бюджетная политика муниципального образования Пуровское направлена на повышение эффективности деятельности органов местного самоуправления по обеспечению потребностей граждан и общества в муниципальных услугах, увеличению их доступности и качества, выполнению муниципальных функций, реализации долгосрочных приоритетов и целей социально-экономического развития муниципального образования.</w:t>
      </w:r>
    </w:p>
    <w:p w:rsidR="00BC6825" w:rsidRPr="004D3847" w:rsidRDefault="00BC6825" w:rsidP="004D3847">
      <w:pPr>
        <w:pStyle w:val="csd270a203"/>
        <w:ind w:firstLine="708"/>
        <w:rPr>
          <w:rStyle w:val="csdffdb52b1"/>
          <w:rFonts w:ascii="PT Astra Serif" w:hAnsi="PT Astra Serif" w:cs="Times New Roman"/>
          <w:sz w:val="24"/>
          <w:szCs w:val="24"/>
        </w:rPr>
      </w:pPr>
      <w:r w:rsidRPr="004D3847">
        <w:rPr>
          <w:rStyle w:val="csdffdb52b1"/>
          <w:rFonts w:ascii="PT Astra Serif" w:hAnsi="PT Astra Serif" w:cs="Times New Roman"/>
          <w:sz w:val="24"/>
          <w:szCs w:val="24"/>
        </w:rPr>
        <w:lastRenderedPageBreak/>
        <w:t>Исполнение расходной части бюджета:</w:t>
      </w:r>
    </w:p>
    <w:p w:rsidR="001F746C" w:rsidRPr="004D3847" w:rsidRDefault="001F746C" w:rsidP="004D3847">
      <w:pPr>
        <w:pStyle w:val="csd270a203"/>
        <w:ind w:firstLine="708"/>
        <w:rPr>
          <w:rStyle w:val="csdffdb52b1"/>
          <w:rFonts w:ascii="PT Astra Serif" w:hAnsi="PT Astra Serif" w:cs="Times New Roman"/>
          <w:sz w:val="24"/>
          <w:szCs w:val="24"/>
        </w:rPr>
      </w:pPr>
    </w:p>
    <w:p w:rsidR="001F746C" w:rsidRPr="004D3847" w:rsidRDefault="001F746C" w:rsidP="004D3847">
      <w:pPr>
        <w:shd w:val="clear" w:color="auto" w:fill="FFFFFF"/>
        <w:spacing w:after="0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 xml:space="preserve">     0100 Общегосударственные вопросы  </w:t>
      </w:r>
    </w:p>
    <w:p w:rsidR="001F746C" w:rsidRPr="004D3847" w:rsidRDefault="001F746C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</w:pPr>
    </w:p>
    <w:p w:rsidR="001F746C" w:rsidRPr="004D3847" w:rsidRDefault="001F746C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0102 «Функционирование высшего должностного лица субъекта Российской Федерации и муниципального образования»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65689C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кассовые расходы составили 2 895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="0065689C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100%.</w:t>
      </w:r>
    </w:p>
    <w:p w:rsidR="001F746C" w:rsidRDefault="001F746C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кассовые расходы составили 27 </w:t>
      </w:r>
      <w:r w:rsidR="0065689C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100%.</w:t>
      </w:r>
    </w:p>
    <w:p w:rsidR="00B41CF6" w:rsidRPr="004D3847" w:rsidRDefault="00B41CF6" w:rsidP="00B41CF6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Осуществление полномочий поселений по проведению внешнего муниципального финансового контроля оплата переданного полномочия в сумме 27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на основании соглашения от 16 декабря 2019 г. № 09/124.</w:t>
      </w:r>
    </w:p>
    <w:p w:rsidR="0065689C" w:rsidRPr="004D3847" w:rsidRDefault="0065689C" w:rsidP="0065689C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За 2020 год Собранием депутатов муниципального образования Пуровское проведено 11 заседаний и принято 32 решения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r w:rsidRPr="0065689C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на основании соглашения от 16 декабря 2019 г. № 09/124.</w:t>
      </w:r>
      <w:r w:rsidRPr="0065689C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</w:p>
    <w:p w:rsidR="001F746C" w:rsidRPr="004D3847" w:rsidRDefault="001F746C" w:rsidP="004D3847">
      <w:pPr>
        <w:shd w:val="clear" w:color="auto" w:fill="FFFFFF"/>
        <w:spacing w:after="0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 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кассовые расходы составили 36 022</w:t>
      </w:r>
      <w:r w:rsidR="00877077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="0065689C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99,40%.</w:t>
      </w:r>
    </w:p>
    <w:p w:rsidR="009F28FF" w:rsidRDefault="009F28FF" w:rsidP="009F28FF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Осуществление полномочий муниципального района по организации и осуществлению мероприятий по территориальной и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асходы составили 403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</w:t>
      </w:r>
      <w:r w:rsidR="00977A46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руб., расходы прошли на выплаты и начисления по оплате труда работнику за осуществление полномочий по ГО и ЧС.</w:t>
      </w:r>
    </w:p>
    <w:p w:rsidR="006C16A3" w:rsidRDefault="006C16A3" w:rsidP="006C16A3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Ос</w:t>
      </w:r>
      <w:r w:rsidR="00977A46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уществление полномочий поселений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по формированию, утверждению, исполнению бюджета поселения</w:t>
      </w:r>
      <w:r w:rsidR="00977A46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="00977A46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контролю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за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исполнением данного бюджета</w:t>
      </w:r>
      <w:r w:rsidR="00977A46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сумма составила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1 030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руб.;</w:t>
      </w:r>
    </w:p>
    <w:p w:rsidR="006C16A3" w:rsidRPr="004D3847" w:rsidRDefault="006C16A3" w:rsidP="006C16A3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Осуществление полномочий поселений в сфере осуществления закупок товаров, работ, услуг для обеспечения муниципальных нужд 943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руб.;</w:t>
      </w:r>
    </w:p>
    <w:p w:rsidR="006C16A3" w:rsidRPr="004D3847" w:rsidRDefault="006C16A3" w:rsidP="006C16A3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Осуществление полномочий поселений в области градостроительной деятельности 249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</w:t>
      </w: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1F746C" w:rsidRPr="004D3847" w:rsidRDefault="001F746C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Среднегодовая численность сотрудников Администрации поселения при плане 21 человек, за 2020 год составила 19,63 человек.</w:t>
      </w:r>
      <w:r w:rsidRPr="004D3847">
        <w:rPr>
          <w:rFonts w:ascii="PT Astra Serif" w:eastAsia="Times New Roman" w:hAnsi="PT Astra Serif"/>
          <w:color w:val="00B0F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 связи с проведением плановых проверок по распоряжению Северо-Уральского Управления Федеральной службы по экологическому, технологическому и автономному надзору от 21.07.2020 № РП-322-3925-0 для обеспечения подтверждения готовности муниципального образования Пуровское к отопительному периоду 2020-2021 гг. был направлен 1 сотрудник Администрации.</w:t>
      </w:r>
    </w:p>
    <w:p w:rsidR="001F746C" w:rsidRPr="004D3847" w:rsidRDefault="001F746C" w:rsidP="004D3847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За 2020 год:</w:t>
      </w:r>
    </w:p>
    <w:p w:rsidR="001E74AE" w:rsidRPr="004D3847" w:rsidRDefault="001F746C" w:rsidP="004D3847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- разработано 354 единиц правовых актов Администрации посе</w:t>
      </w:r>
      <w:r w:rsidR="006E609D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ления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;</w:t>
      </w:r>
    </w:p>
    <w:p w:rsidR="001F746C" w:rsidRPr="004D3847" w:rsidRDefault="001F746C" w:rsidP="004D3847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- оформлено и сдано 33 единицы архивных дел;</w:t>
      </w:r>
    </w:p>
    <w:p w:rsidR="001F746C" w:rsidRPr="004D3847" w:rsidRDefault="001E74AE" w:rsidP="004D3847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- оформлен 1 земельный участок</w:t>
      </w:r>
      <w:r w:rsidR="001F746C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 муниципальную собственность и 2 в постоянное бессрочное пользование муниципального образования Пуровское;</w:t>
      </w:r>
    </w:p>
    <w:p w:rsidR="001F746C" w:rsidRPr="004D3847" w:rsidRDefault="001F746C" w:rsidP="004D3847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- оформлено 4 договора передачи жилых помещений в собственность граждан, заключ</w:t>
      </w:r>
      <w:r w:rsidR="001E74AE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ены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3 договора социального найма жилых помещений, внесено 16 изменений в договора социального найма;</w:t>
      </w:r>
    </w:p>
    <w:p w:rsidR="001F746C" w:rsidRPr="004D3847" w:rsidRDefault="001F746C" w:rsidP="004D3847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- количество совершенных нотариальных действий – 23 единиц;</w:t>
      </w:r>
    </w:p>
    <w:p w:rsidR="001F746C" w:rsidRPr="004D3847" w:rsidRDefault="001F746C" w:rsidP="004D3847">
      <w:pPr>
        <w:shd w:val="clear" w:color="auto" w:fill="FFFFFF"/>
        <w:spacing w:after="0" w:line="240" w:lineRule="auto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- четыре сотрудника Администрации приняли участие в семинаре, за счет средств на содержание аппарата управления.</w:t>
      </w:r>
    </w:p>
    <w:p w:rsidR="001E74AE" w:rsidRPr="004D3847" w:rsidRDefault="001F746C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lastRenderedPageBreak/>
        <w:t xml:space="preserve">   В соответствии с Соглашением о передаче полномочий муниципального образования Пуровское муниципальному образованию Пуровский район осуществлены расходы на сумму 2 222 </w:t>
      </w:r>
      <w:r w:rsidR="003237F1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в том числе:</w:t>
      </w:r>
    </w:p>
    <w:p w:rsidR="001F746C" w:rsidRPr="004D3847" w:rsidRDefault="001F746C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По подразделу 0107 «Обеспечение проведения выборов и референдумов»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кассовые </w:t>
      </w:r>
      <w:r w:rsidR="003237F1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расходы составили 203 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100%.</w:t>
      </w:r>
    </w:p>
    <w:p w:rsidR="00794FF0" w:rsidRPr="004D3847" w:rsidRDefault="001F746C" w:rsidP="00794FF0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0113 «Другие общегосударственные вопросы»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кассовые расходы составили 7 20</w:t>
      </w:r>
      <w:r w:rsidR="003237F1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9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="003237F1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96,04 %.</w:t>
      </w:r>
      <w:r w:rsidR="00794FF0" w:rsidRPr="00794FF0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794FF0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., по данному подразделу </w:t>
      </w:r>
      <w:r w:rsidR="00794FF0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выполнен комплекс работ по ремонту здания железнодорожного вокзала, расположенного по адресу п. Пуровск, ул. 27 Съезда КПСС, д. 6а.</w:t>
      </w:r>
    </w:p>
    <w:p w:rsidR="00D91CD3" w:rsidRDefault="00970A03" w:rsidP="00970A03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В соответствии с постановлением Администрации поселения от 01.06.2018 года № 65 «Об утверждении положения о конкурсе на лучшее содержание зданий, сооружений, дворовых территорий в муниципальном образовании Пуровское» (с изменениями от 12.08.2019 года № 75) по итогам в номинации «Лучший дворик»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были награждены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17 конкурсант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ов</w:t>
      </w:r>
      <w:r w:rsidR="00D91CD3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</w:t>
      </w:r>
    </w:p>
    <w:p w:rsidR="00970A03" w:rsidRDefault="00970A03" w:rsidP="00970A03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С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оставлено 4 протокола об административных правонарушениях</w:t>
      </w:r>
    </w:p>
    <w:p w:rsidR="00100578" w:rsidRPr="004D3847" w:rsidRDefault="00100578" w:rsidP="004D3847">
      <w:pPr>
        <w:shd w:val="clear" w:color="auto" w:fill="FFFFFF"/>
        <w:spacing w:before="240" w:after="24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0200 Национальная оборона</w:t>
      </w:r>
    </w:p>
    <w:p w:rsidR="00100578" w:rsidRPr="004D3847" w:rsidRDefault="00100578" w:rsidP="004D3847">
      <w:pPr>
        <w:shd w:val="clear" w:color="auto" w:fill="FFFFFF"/>
        <w:spacing w:before="240"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По подразделу 0203 «Мобилизационная и вневойсковая подготовка»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кассовые расходы составили 486 </w:t>
      </w:r>
      <w:r w:rsidR="00320ECA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94,24%.</w:t>
      </w:r>
    </w:p>
    <w:p w:rsidR="00100578" w:rsidRPr="004D3847" w:rsidRDefault="00767040" w:rsidP="004D3847">
      <w:pPr>
        <w:shd w:val="clear" w:color="auto" w:fill="FFFFFF"/>
        <w:spacing w:after="24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</w:t>
      </w:r>
      <w:r w:rsidR="008C2E43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поселке Пуровск и селе Сывдарма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с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ос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тоят на учете: всего 889 граждан, из них в запасе 879 человек (13 офицеров и 807 прапорщиков, сержантов) и 59 граждан подлежат призыву на военную службу, за аналогичный период 2019 года на учете состояло 848 человек.</w:t>
      </w:r>
    </w:p>
    <w:p w:rsidR="00100578" w:rsidRPr="004D3847" w:rsidRDefault="00100578" w:rsidP="004D3847">
      <w:pPr>
        <w:shd w:val="clear" w:color="auto" w:fill="FFFFFF"/>
        <w:spacing w:before="240" w:after="24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0300 Национальная безопасность и правоохранительная деятельность</w:t>
      </w:r>
    </w:p>
    <w:p w:rsidR="00100578" w:rsidRPr="004D3847" w:rsidRDefault="00100578" w:rsidP="004D3847">
      <w:pPr>
        <w:shd w:val="clear" w:color="auto" w:fill="FFFFFF"/>
        <w:spacing w:before="240"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</w:t>
      </w:r>
      <w:r w:rsidR="00A830E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ассовые расходы составили 2 912 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96,77%.</w:t>
      </w:r>
      <w:r w:rsidR="00D91CD3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</w:t>
      </w:r>
      <w:r w:rsidR="00D91CD3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целях предотвращения распространения корон</w:t>
      </w:r>
      <w:r w:rsidR="0062471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авирусной инфекции </w:t>
      </w:r>
      <w:r w:rsidR="00D91CD3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средства</w:t>
      </w:r>
      <w:r w:rsidR="0062471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были израсходованы на</w:t>
      </w:r>
      <w:r w:rsidR="00D91CD3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проведени</w:t>
      </w:r>
      <w:r w:rsidR="0062471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е</w:t>
      </w:r>
      <w:r w:rsidR="00D91CD3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санитарной обработки мест общего пользования и охраны общественного порядка с привлечением Пуровского станичного казачьего общества</w:t>
      </w:r>
    </w:p>
    <w:p w:rsidR="00100578" w:rsidRDefault="00100578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 По подразделу 0314 «Другие вопросы в области национальной безопасности и правоохранительной деятельности»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кассовые расходы составили 2 903 </w:t>
      </w:r>
      <w:r w:rsidR="00A830E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98,57%.</w:t>
      </w:r>
    </w:p>
    <w:p w:rsidR="00624715" w:rsidRPr="004D3847" w:rsidRDefault="00624715" w:rsidP="00624715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 охране общественного порядка принимала участие казачья дружина со среднесписочной численностью 9 человек. Аналогично периоду 2019 года, субсидия была перечислена  на сумму 985 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руб., в соответствии с соглашением о предоставлении субсидии некоммерческим организациям из бюджета МО Пуровское  (за исключением автономных и бюджетных учреждений) в целях возмещения затрат, связанных с участием в охране общественного порядка </w:t>
      </w:r>
      <w:r w:rsidR="00534E24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от 09.01.2020 г. № 02-07/17-20.</w:t>
      </w:r>
    </w:p>
    <w:p w:rsidR="00624715" w:rsidRPr="004D3847" w:rsidRDefault="00624715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</w:p>
    <w:p w:rsidR="00100578" w:rsidRPr="004D3847" w:rsidRDefault="00100578" w:rsidP="00A830E5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 </w:t>
      </w: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0400 Национальная экономика</w:t>
      </w:r>
    </w:p>
    <w:p w:rsidR="00A830E5" w:rsidRDefault="00100578" w:rsidP="004D3847">
      <w:pPr>
        <w:shd w:val="clear" w:color="auto" w:fill="FFFFFF"/>
        <w:spacing w:before="240" w:after="24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0408 «Транспорт» кассовое исполнение составило 1 0</w:t>
      </w:r>
      <w:r w:rsidR="00A830E5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80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A830E5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руб., или 99,96%.</w:t>
      </w:r>
      <w:r w:rsidR="000B31F3"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:rsidR="00284698" w:rsidRDefault="00A830E5" w:rsidP="00284698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целях обеспечения жителей поселка услугами транспорта, </w:t>
      </w:r>
      <w:proofErr w:type="spellStart"/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пассажироперевозки</w:t>
      </w:r>
      <w:proofErr w:type="spellEnd"/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 соответствии с договором осуществляли МУП «ДСУ»</w:t>
      </w:r>
      <w:r w:rsidR="000B31F3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 период с января по декабрь 2020 года; ко</w:t>
      </w:r>
      <w:r w:rsidR="000B31F3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личество рейсов составило 1 200, 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перевезено 4 397 пассажира.</w:t>
      </w:r>
    </w:p>
    <w:p w:rsidR="00100578" w:rsidRPr="004D3847" w:rsidRDefault="00100578" w:rsidP="00284698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u w:val="single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0409 «Дорожное хозяйство (дорожные фонды)» при плане 40 160 </w:t>
      </w:r>
      <w:r w:rsidR="00284698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руб., кассовое исполнение составило 33 007 </w:t>
      </w:r>
      <w:r w:rsidR="00284698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руб., или 82,19%.</w:t>
      </w:r>
    </w:p>
    <w:p w:rsidR="00100578" w:rsidRPr="004D3847" w:rsidRDefault="00100578" w:rsidP="004D3847">
      <w:pPr>
        <w:shd w:val="clear" w:color="auto" w:fill="FFFFFF"/>
        <w:spacing w:before="240" w:after="24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lastRenderedPageBreak/>
        <w:t> </w:t>
      </w: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0500 Жилищно-коммунальное хозяйство</w:t>
      </w:r>
    </w:p>
    <w:p w:rsidR="00100578" w:rsidRDefault="00100578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 0501 «Жилищное хозяйство»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при плане 123 151 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</w:t>
      </w: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кассо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вое исполнение составило 122 979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99,86 %.</w:t>
      </w:r>
    </w:p>
    <w:p w:rsidR="007E13D6" w:rsidRDefault="006658B4" w:rsidP="006658B4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 рамках реализации мероприятия, по переселению граждан из ветхого и аварийного жилищного фонда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для решения вопросов связанных с расселением граждан из жилых домов, признанных в установленном порядке ветхими и аварийными, было выкуплено </w:t>
      </w:r>
      <w:r w:rsidR="009E210D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46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квартир</w:t>
      </w:r>
      <w:r w:rsidR="009E210D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</w:p>
    <w:p w:rsidR="006658B4" w:rsidRPr="004D3847" w:rsidRDefault="006658B4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</w:p>
    <w:p w:rsidR="00100578" w:rsidRDefault="00100578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0502 «Коммунальное хозяйство» при плане 2 036 </w:t>
      </w:r>
      <w:r w:rsidR="00284698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руб., кассовое исполнение составило 1 976 </w:t>
      </w:r>
      <w:r w:rsidR="00284698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руб., или 97,05 %.</w:t>
      </w:r>
    </w:p>
    <w:p w:rsidR="001259CE" w:rsidRPr="004D3847" w:rsidRDefault="001259CE" w:rsidP="001259CE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Осуществление полномочий поселений по организации в границах поселения электро-, тепл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о-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 газо- и водоснабжения населения, водоотведения, снабжения населения топливом в пределах полномочий, установленных законод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ательством Российской Федерации,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переданы межбюджетн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ые трансферты в сумме 609 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на основании Соглашения от 16.12.2019 г. № 09/124.</w:t>
      </w:r>
    </w:p>
    <w:p w:rsidR="00E748C9" w:rsidRDefault="002B6C94" w:rsidP="00E748C9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Б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анными услугами воспользовались жители поселка Пуровск в количестве 212 человек, уменьшение посещений связано с введением ограничительных мер по распространению новой коронавирусной инфекции. </w:t>
      </w:r>
    </w:p>
    <w:p w:rsidR="00E748C9" w:rsidRPr="004D3847" w:rsidRDefault="00E748C9" w:rsidP="00E748C9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З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апланированы и выполнены работы по разработке программы комплексного развития систем коммунальной инфраструктуры, актуализация схе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м ТВС, ГВС, ХВС и водоотведения.</w:t>
      </w:r>
    </w:p>
    <w:p w:rsidR="00AD1F16" w:rsidRDefault="00100578" w:rsidP="00AD1F16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0503 «Благоустройство»</w:t>
      </w: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 xml:space="preserve">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при плане 29 877 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кассовое исполнение составило 29 35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2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98,24 %.</w:t>
      </w:r>
      <w:r w:rsidR="00366023" w:rsidRPr="00366023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</w:p>
    <w:p w:rsidR="00AD1F16" w:rsidRDefault="00AD1F16" w:rsidP="00AD1F16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Осуществление полномочий поселений в организации благоустройства поселения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,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переданы межбюджетные трансферты для исполнения полномочия в сфере благоустройства территории поселения, на основании Соглашения от 16.12.2019 г. № 09/125, на сумму 6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руб.</w:t>
      </w:r>
    </w:p>
    <w:p w:rsidR="00100578" w:rsidRPr="004D3847" w:rsidRDefault="00100578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 xml:space="preserve">0505 «Другие вопросы в области жилищно-коммунального хозяйства»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касс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овое исполнение составило 16 447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99,70%.</w:t>
      </w:r>
    </w:p>
    <w:p w:rsidR="00100578" w:rsidRPr="004D3847" w:rsidRDefault="00284698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целях обеспечения реализации вопросов местного значения, в сфере жилищно-коммунального хозяйства на содержание МКУ МО Пуровское "</w:t>
      </w:r>
      <w:proofErr w:type="spellStart"/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УКХБиТО</w:t>
      </w:r>
      <w:proofErr w:type="spellEnd"/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", со штатной численностью учреждения на 01.01.2020 года 10 единиц, фактически на конец года 10 единиц.</w:t>
      </w:r>
      <w:r w:rsidR="00100578" w:rsidRPr="004D3847">
        <w:rPr>
          <w:rFonts w:ascii="PT Astra Serif" w:eastAsia="Times New Roman" w:hAnsi="PT Astra Serif"/>
          <w:color w:val="FF0000"/>
          <w:sz w:val="24"/>
          <w:szCs w:val="24"/>
          <w:shd w:val="clear" w:color="auto" w:fill="FFFFFF"/>
        </w:rPr>
        <w:t xml:space="preserve"> 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Среднегодовая численность сотрудников с внешними совместителями составила 9,75 человек.</w:t>
      </w:r>
    </w:p>
    <w:p w:rsidR="00100578" w:rsidRPr="004D3847" w:rsidRDefault="00100578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Учреждение создано в целях реализации полномочий органов местного самоуправления п. Пуровск в сферах жилищно-коммунального хозяйства, благоустройства, дорожной деятельности и транспортной инфраструктуры.</w:t>
      </w:r>
    </w:p>
    <w:p w:rsidR="00100578" w:rsidRPr="004D3847" w:rsidRDefault="00100578" w:rsidP="004D3847">
      <w:pPr>
        <w:shd w:val="clear" w:color="auto" w:fill="FFFFFF"/>
        <w:spacing w:before="240" w:after="24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0700 Образование</w:t>
      </w:r>
    </w:p>
    <w:p w:rsidR="00100578" w:rsidRPr="004D3847" w:rsidRDefault="00100578" w:rsidP="004D3847">
      <w:pPr>
        <w:shd w:val="clear" w:color="auto" w:fill="FFFFFF"/>
        <w:spacing w:before="240"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 По подразделу 0705 «Профессиональная подготовка, переподготовка и повышение квалификации»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расходы прошли на сумму 20 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 В целях обеспечения повышения квалификации муниципальных служащих Администрации поселения</w:t>
      </w:r>
      <w:r w:rsidR="00E522FD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 соответствии с Федеральным законодательством о муниципальной службе курсы повышения квалификации прошли 4 сотрудника.</w:t>
      </w:r>
    </w:p>
    <w:p w:rsidR="00100578" w:rsidRPr="004D3847" w:rsidRDefault="00100578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0707 «Молодежная политика»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кассовые расходы составили 634 </w:t>
      </w:r>
      <w:r w:rsidR="00284698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100% от утвержденного плана.</w:t>
      </w:r>
    </w:p>
    <w:p w:rsidR="00100578" w:rsidRPr="004D3847" w:rsidRDefault="000C274B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За весь период 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2020 год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а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 данных мероприятиях приняло участие около 300 человек, в том числе в режиме онлайн. Средства использованы на приобретение подарочных сертификатов, памятных подарков и сувениров.</w:t>
      </w:r>
    </w:p>
    <w:p w:rsidR="00100578" w:rsidRPr="004D3847" w:rsidRDefault="00201345" w:rsidP="004D3847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lastRenderedPageBreak/>
        <w:t>П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ри</w:t>
      </w:r>
      <w:proofErr w:type="gramEnd"/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поддержки</w:t>
      </w:r>
      <w:proofErr w:type="gramEnd"/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местных инициатив «Бюджетная инициатива граждан» были выделены средства  в форме субсидий в сумме </w:t>
      </w:r>
      <w:r w:rsidR="000C274B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449 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="000C274B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 С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целью проведения мероприятий «Организация военно-патриотической игры «Захват флага» на территории муниципального образования Пуровское и организация объединения «Киберспорт» на территории поселка Пуровск.</w:t>
      </w:r>
    </w:p>
    <w:p w:rsidR="00100578" w:rsidRPr="004D3847" w:rsidRDefault="00100578" w:rsidP="004D3847">
      <w:pPr>
        <w:shd w:val="clear" w:color="auto" w:fill="FFFFFF"/>
        <w:spacing w:before="240" w:after="24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0800 Культура, кинематография</w:t>
      </w:r>
    </w:p>
    <w:p w:rsidR="00100578" w:rsidRDefault="00100578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0801 «Культура»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кассовые расходы составили 1 090 </w:t>
      </w:r>
      <w:r w:rsidR="0020134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100% от утвержденного плана.</w:t>
      </w:r>
    </w:p>
    <w:p w:rsidR="00CA2E8C" w:rsidRDefault="00CA2E8C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Муниципальным бюджетным учреждением культуры «Централизованная клубная система Пуровского района» были организованы и проведены следующие наиболее масштабные мероприятия: праздничная программа, посвященная торжественному открытию спортивной многофункциональной площадки 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с. Сывдарма; 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праздничная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программа и цикл конкурсов ко Дню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оселка Пуровск; поселковый конкурс ко Дню Матери в режиме онлайн; «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Д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ень железнодорожника» в  режиме онлайн; театрализованное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представление «Елка Главы 2020».</w:t>
      </w:r>
    </w:p>
    <w:p w:rsidR="00100578" w:rsidRPr="004D3847" w:rsidRDefault="00100578" w:rsidP="004D3847">
      <w:pPr>
        <w:shd w:val="clear" w:color="auto" w:fill="FFFFFF"/>
        <w:spacing w:before="240" w:after="24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1000 Социальная политика</w:t>
      </w:r>
    </w:p>
    <w:p w:rsidR="00100578" w:rsidRDefault="00100578" w:rsidP="004D3847">
      <w:pPr>
        <w:shd w:val="clear" w:color="auto" w:fill="FFFFFF"/>
        <w:spacing w:before="240"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b/>
          <w:color w:val="00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1001 «Пенсионное обеспечение»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кассовые расходы составили 1 720 </w:t>
      </w:r>
      <w:r w:rsidR="0020134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руб., или 99,96% от утвержденного плана.</w:t>
      </w:r>
    </w:p>
    <w:p w:rsidR="00CA2E8C" w:rsidRPr="004D3847" w:rsidRDefault="00CA2E8C" w:rsidP="00CA2E8C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Пенсия за выслугу лет за отчетный период предоставлена 5 чел. (в 2019 году 5 чел.), из них 4 человека, замещавших должности муниципальной службы в соответствии с Законом ЯНАО от 22.06.2007 года № 67-ЗАО "О муниципальной службе в Ям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ало-Ненецком автономном округе"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</w:t>
      </w:r>
      <w:r w:rsidRPr="004D3847">
        <w:rPr>
          <w:rFonts w:ascii="PT Astra Serif" w:eastAsia="Times New Roman" w:hAnsi="PT Astra Serif"/>
          <w:color w:val="FF0000"/>
          <w:sz w:val="24"/>
          <w:szCs w:val="24"/>
          <w:shd w:val="clear" w:color="auto" w:fill="FFFFFF"/>
        </w:rPr>
        <w:t xml:space="preserve"> </w:t>
      </w:r>
    </w:p>
    <w:p w:rsidR="004D3847" w:rsidRDefault="00100578" w:rsidP="004D38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FF0000"/>
          <w:sz w:val="24"/>
          <w:szCs w:val="24"/>
          <w:shd w:val="clear" w:color="auto" w:fill="FFFFFF"/>
        </w:rPr>
        <w:t> </w:t>
      </w:r>
      <w:r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1003 «Социальное обеспечение населения»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кассовые расходы составили 884 </w:t>
      </w:r>
      <w:r w:rsidR="0020134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100%.</w:t>
      </w:r>
    </w:p>
    <w:p w:rsidR="00CA2E8C" w:rsidRPr="004D3847" w:rsidRDefault="00CA2E8C" w:rsidP="00CA2E8C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ыплаты компенсационного характера за съем жилого помещения пострадавшим, в результате пожара по адресу п. Пуровск, ул. Монтажников, дом № 37 в количестве 13 человек.</w:t>
      </w:r>
    </w:p>
    <w:p w:rsidR="00CA2E8C" w:rsidRPr="004D3847" w:rsidRDefault="00CA2E8C" w:rsidP="00CA2E8C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Единовременная выплата лицам, удостоенным звания "Почетный гражданин" кассовые расходы составили 5 </w:t>
      </w:r>
      <w:r w:rsidR="00BF3601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тыс.руб.</w:t>
      </w:r>
    </w:p>
    <w:p w:rsidR="00336C79" w:rsidRDefault="00CA2E8C" w:rsidP="00336C79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      </w:t>
      </w:r>
      <w:r w:rsidR="00BF3601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4D3847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u w:val="single"/>
          <w:shd w:val="clear" w:color="auto" w:fill="FFFFFF"/>
        </w:rPr>
        <w:t>По подразделу 1006 «Другие вопросы в области социальной политики»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кассовые расходы составили 15 131 </w:t>
      </w:r>
      <w:r w:rsidR="00201345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</w:t>
      </w:r>
      <w:r w:rsidR="00100578"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руб., или 99,99%.</w:t>
      </w:r>
    </w:p>
    <w:p w:rsidR="00336C79" w:rsidRPr="00336C79" w:rsidRDefault="00336C79" w:rsidP="00336C79">
      <w:pPr>
        <w:shd w:val="clear" w:color="auto" w:fill="FFFFFF"/>
        <w:spacing w:after="0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      П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роизведены выплаты в соответствии с критериями оценки работы за квартал и год. Среднесписочная численность составила 19,63 человек.</w:t>
      </w:r>
    </w:p>
    <w:p w:rsidR="00100578" w:rsidRDefault="00100578" w:rsidP="004D3847">
      <w:pPr>
        <w:shd w:val="clear" w:color="auto" w:fill="FFFFFF"/>
        <w:spacing w:before="240" w:after="240"/>
        <w:ind w:firstLine="567"/>
        <w:jc w:val="both"/>
        <w:rPr>
          <w:rFonts w:ascii="Tahoma" w:eastAsia="Tahoma" w:hAnsi="Tahoma"/>
          <w:color w:val="000000"/>
          <w:sz w:val="1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  </w:t>
      </w:r>
      <w:r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  <w:t>1100 Физическая культура и спорт</w:t>
      </w:r>
    </w:p>
    <w:p w:rsidR="00100578" w:rsidRDefault="00100578" w:rsidP="004D38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 w:rsidRPr="004D3847">
        <w:rPr>
          <w:rFonts w:ascii="Times New Roman" w:eastAsia="Times New Roman" w:hAnsi="Times New Roman"/>
          <w:color w:val="000000"/>
          <w:sz w:val="24"/>
          <w:u w:val="single"/>
          <w:shd w:val="clear" w:color="auto" w:fill="FFFFFF"/>
        </w:rPr>
        <w:t> По подразделу 1101 «Физическая культура»</w:t>
      </w:r>
      <w:r>
        <w:rPr>
          <w:rFonts w:ascii="Times New Roman" w:eastAsia="Times New Roman" w:hAnsi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кассовые расходы составили 110 </w:t>
      </w:r>
      <w:r w:rsidR="00201345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тыс.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руб., или 100%.</w:t>
      </w:r>
    </w:p>
    <w:p w:rsidR="00100578" w:rsidRDefault="00855237" w:rsidP="004D384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В связи с запретом на проведение массовых мероприятий, вызванных новой коронавирусной инфекцией многие запланированные мероприятия были отменены и проведены в р</w:t>
      </w:r>
      <w:r w:rsidR="00E439A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ежиме онлайн. Наиболее массовые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в отчетном периоде</w:t>
      </w:r>
      <w:r w:rsidR="00E439A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стали мероприятия, проводимые в режиме онлайн «Зарядка с Чем</w:t>
      </w:r>
      <w:r w:rsidR="00E439A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пионом»; авто-</w:t>
      </w:r>
      <w:proofErr w:type="spellStart"/>
      <w:r w:rsidR="00E439A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квест</w:t>
      </w:r>
      <w:proofErr w:type="spellEnd"/>
      <w:r w:rsidR="00E439A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proofErr w:type="gramStart"/>
      <w:r w:rsidR="00E439A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посвященный</w:t>
      </w:r>
      <w:proofErr w:type="gramEnd"/>
      <w:r w:rsidR="00E439A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Д</w:t>
      </w:r>
      <w:r w:rsidR="00E439AB">
        <w:rPr>
          <w:rFonts w:ascii="Times New Roman" w:eastAsia="Times New Roman" w:hAnsi="Times New Roman"/>
          <w:color w:val="000000"/>
          <w:sz w:val="24"/>
          <w:shd w:val="clear" w:color="auto" w:fill="FFFFFF"/>
        </w:rPr>
        <w:t>ню поселка;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t xml:space="preserve"> спортивное мероприятия в режиме онлайн, посвящённое Дню молодежи. В 2020 году в данных мероприятиях приняло участие около 100 человек. Денежные средства использованы на приобретение подарочных сертификатов, памятных подарков и сувениров. Численность населения, занимающихся физической культурой и спортом в 2020 году составило около 355 </w:t>
      </w:r>
      <w:r>
        <w:rPr>
          <w:rFonts w:ascii="Times New Roman" w:eastAsia="Times New Roman" w:hAnsi="Times New Roman"/>
          <w:color w:val="000000"/>
          <w:sz w:val="24"/>
          <w:shd w:val="clear" w:color="auto" w:fill="FFFFFF"/>
        </w:rPr>
        <w:lastRenderedPageBreak/>
        <w:t>человек, в том числе из категории инвалидов и людей с ограниченными возможностями здоровья.</w:t>
      </w:r>
    </w:p>
    <w:p w:rsidR="009E210D" w:rsidRDefault="009E210D" w:rsidP="009E210D">
      <w:pPr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4"/>
          <w:szCs w:val="24"/>
        </w:rPr>
      </w:pPr>
    </w:p>
    <w:p w:rsidR="009E210D" w:rsidRDefault="009E210D" w:rsidP="009E210D">
      <w:pPr>
        <w:spacing w:after="0" w:line="240" w:lineRule="auto"/>
        <w:jc w:val="center"/>
        <w:rPr>
          <w:rFonts w:ascii="PT Astra Serif" w:eastAsia="Lucida Sans Unicode" w:hAnsi="PT Astra Serif" w:cs="Times New Roman"/>
          <w:b/>
          <w:sz w:val="24"/>
          <w:szCs w:val="24"/>
        </w:rPr>
      </w:pPr>
      <w:r w:rsidRPr="00174DF3">
        <w:rPr>
          <w:rFonts w:ascii="PT Astra Serif" w:eastAsia="Lucida Sans Unicode" w:hAnsi="PT Astra Serif" w:cs="Times New Roman"/>
          <w:b/>
          <w:sz w:val="24"/>
          <w:szCs w:val="24"/>
        </w:rPr>
        <w:t>2.</w:t>
      </w:r>
      <w:r w:rsidR="007445AE">
        <w:rPr>
          <w:rFonts w:ascii="PT Astra Serif" w:eastAsia="Lucida Sans Unicode" w:hAnsi="PT Astra Serif" w:cs="Times New Roman"/>
          <w:b/>
          <w:sz w:val="24"/>
          <w:szCs w:val="24"/>
        </w:rPr>
        <w:t xml:space="preserve"> </w:t>
      </w:r>
      <w:r w:rsidRPr="008F12F9">
        <w:rPr>
          <w:rFonts w:ascii="PT Astra Serif" w:eastAsia="Lucida Sans Unicode" w:hAnsi="PT Astra Serif" w:cs="Times New Roman"/>
          <w:b/>
          <w:sz w:val="24"/>
          <w:szCs w:val="24"/>
        </w:rPr>
        <w:t>Дорожное хозяйство</w:t>
      </w:r>
    </w:p>
    <w:p w:rsidR="009E210D" w:rsidRDefault="009E210D" w:rsidP="009E210D">
      <w:pPr>
        <w:spacing w:after="0" w:line="240" w:lineRule="auto"/>
        <w:jc w:val="both"/>
        <w:rPr>
          <w:rFonts w:ascii="PT Astra Serif" w:eastAsia="Lucida Sans Unicode" w:hAnsi="PT Astra Serif" w:cs="Times New Roman"/>
          <w:b/>
          <w:sz w:val="24"/>
          <w:szCs w:val="24"/>
        </w:rPr>
      </w:pPr>
    </w:p>
    <w:p w:rsidR="00D85557" w:rsidRPr="00193861" w:rsidRDefault="00D85557" w:rsidP="00D85557">
      <w:pPr>
        <w:pStyle w:val="a3"/>
        <w:spacing w:before="0" w:beforeAutospacing="0" w:after="0" w:afterAutospacing="0" w:line="255" w:lineRule="atLeast"/>
        <w:ind w:left="-426" w:firstLine="426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 </w:t>
      </w:r>
      <w:r w:rsidRPr="00193861">
        <w:rPr>
          <w:rFonts w:ascii="PT Astra Serif" w:hAnsi="PT Astra Serif"/>
        </w:rPr>
        <w:t>сравнени</w:t>
      </w:r>
      <w:r>
        <w:rPr>
          <w:rFonts w:ascii="PT Astra Serif" w:hAnsi="PT Astra Serif"/>
        </w:rPr>
        <w:t>и</w:t>
      </w:r>
      <w:r w:rsidRPr="00193861">
        <w:rPr>
          <w:rFonts w:ascii="PT Astra Serif" w:hAnsi="PT Astra Serif"/>
        </w:rPr>
        <w:t xml:space="preserve"> с 2019 годом количество рейсов в 2020 году уменьшилось на 3</w:t>
      </w:r>
      <w:r>
        <w:rPr>
          <w:rFonts w:ascii="PT Astra Serif" w:hAnsi="PT Astra Serif"/>
        </w:rPr>
        <w:t>0</w:t>
      </w:r>
      <w:r w:rsidRPr="00193861">
        <w:rPr>
          <w:rFonts w:ascii="PT Astra Serif" w:hAnsi="PT Astra Serif"/>
        </w:rPr>
        <w:t xml:space="preserve">%, </w:t>
      </w:r>
      <w:r>
        <w:rPr>
          <w:rFonts w:ascii="PT Astra Serif" w:hAnsi="PT Astra Serif"/>
        </w:rPr>
        <w:t>сокращение</w:t>
      </w:r>
      <w:r w:rsidRPr="00193861">
        <w:rPr>
          <w:rFonts w:ascii="PT Astra Serif" w:hAnsi="PT Astra Serif"/>
        </w:rPr>
        <w:t xml:space="preserve"> количества </w:t>
      </w:r>
      <w:r>
        <w:rPr>
          <w:rFonts w:ascii="PT Astra Serif" w:hAnsi="PT Astra Serif"/>
        </w:rPr>
        <w:t>перевозок</w:t>
      </w:r>
      <w:r w:rsidRPr="00193861">
        <w:rPr>
          <w:rFonts w:ascii="PT Astra Serif" w:hAnsi="PT Astra Serif"/>
        </w:rPr>
        <w:t xml:space="preserve"> пассажиров </w:t>
      </w:r>
      <w:r>
        <w:rPr>
          <w:rFonts w:ascii="PT Astra Serif" w:hAnsi="PT Astra Serif"/>
        </w:rPr>
        <w:t xml:space="preserve">произошло </w:t>
      </w:r>
      <w:r w:rsidRPr="00193861">
        <w:rPr>
          <w:rFonts w:ascii="PT Astra Serif" w:hAnsi="PT Astra Serif"/>
        </w:rPr>
        <w:t>в связи с эпидемиологической обстановкой. Общая сумма на предоставление транспортн</w:t>
      </w:r>
      <w:r>
        <w:rPr>
          <w:rFonts w:ascii="PT Astra Serif" w:hAnsi="PT Astra Serif"/>
        </w:rPr>
        <w:t>ых услуг населению составила</w:t>
      </w:r>
      <w:r w:rsidRPr="0019386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1 080</w:t>
      </w:r>
      <w:r w:rsidRPr="0019386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тыс.</w:t>
      </w:r>
      <w:r w:rsidRPr="00193861">
        <w:rPr>
          <w:rFonts w:ascii="PT Astra Serif" w:hAnsi="PT Astra Serif"/>
        </w:rPr>
        <w:t xml:space="preserve">руб. </w:t>
      </w:r>
    </w:p>
    <w:p w:rsidR="00D85557" w:rsidRDefault="00D85557" w:rsidP="00D85557">
      <w:pPr>
        <w:pStyle w:val="a3"/>
        <w:spacing w:before="0" w:beforeAutospacing="0" w:after="0" w:afterAutospacing="0" w:line="255" w:lineRule="atLeast"/>
        <w:ind w:left="-426"/>
        <w:jc w:val="both"/>
        <w:rPr>
          <w:rFonts w:ascii="PT Astra Serif" w:hAnsi="PT Astra Serif"/>
        </w:rPr>
      </w:pPr>
      <w:r w:rsidRPr="00193861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 </w:t>
      </w:r>
      <w:r w:rsidRPr="00193861">
        <w:rPr>
          <w:rFonts w:ascii="PT Astra Serif" w:hAnsi="PT Astra Serif"/>
        </w:rPr>
        <w:t xml:space="preserve">В целях усовершенствования работы по организации и исполнению пассажирских перевозок в границах поселения, </w:t>
      </w:r>
      <w:r>
        <w:rPr>
          <w:rFonts w:ascii="PT Astra Serif" w:hAnsi="PT Astra Serif"/>
        </w:rPr>
        <w:t>А</w:t>
      </w:r>
      <w:r w:rsidRPr="00193861">
        <w:rPr>
          <w:rFonts w:ascii="PT Astra Serif" w:hAnsi="PT Astra Serif"/>
        </w:rPr>
        <w:t>дминистрацией поселения постоянно проводится мониторинг потребност</w:t>
      </w:r>
      <w:r>
        <w:rPr>
          <w:rFonts w:ascii="PT Astra Serif" w:hAnsi="PT Astra Serif"/>
        </w:rPr>
        <w:t>и количества рейсов, ведутся</w:t>
      </w:r>
      <w:r w:rsidRPr="00193861">
        <w:rPr>
          <w:rFonts w:ascii="PT Astra Serif" w:hAnsi="PT Astra Serif"/>
        </w:rPr>
        <w:t xml:space="preserve"> переговоры с организациями, осуще</w:t>
      </w:r>
      <w:r>
        <w:rPr>
          <w:rFonts w:ascii="PT Astra Serif" w:hAnsi="PT Astra Serif"/>
        </w:rPr>
        <w:t>ствляющими перевозку пассажиров.</w:t>
      </w:r>
    </w:p>
    <w:p w:rsidR="00D85557" w:rsidRPr="00C86989" w:rsidRDefault="00D85557" w:rsidP="00D85557">
      <w:pPr>
        <w:pStyle w:val="a3"/>
        <w:spacing w:before="0" w:beforeAutospacing="0" w:after="0" w:afterAutospacing="0" w:line="255" w:lineRule="atLeast"/>
        <w:ind w:left="-426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35"/>
        <w:gridCol w:w="1417"/>
        <w:gridCol w:w="1134"/>
        <w:gridCol w:w="1418"/>
        <w:gridCol w:w="1417"/>
        <w:gridCol w:w="1276"/>
      </w:tblGrid>
      <w:tr w:rsidR="00193861" w:rsidRPr="008F12F9" w:rsidTr="00193861">
        <w:trPr>
          <w:trHeight w:val="180"/>
        </w:trPr>
        <w:tc>
          <w:tcPr>
            <w:tcW w:w="1559" w:type="dxa"/>
            <w:vMerge w:val="restart"/>
            <w:vAlign w:val="center"/>
          </w:tcPr>
          <w:p w:rsidR="00193861" w:rsidRPr="00184710" w:rsidRDefault="00193861" w:rsidP="00533785">
            <w:pPr>
              <w:pStyle w:val="a3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52" w:type="dxa"/>
            <w:gridSpan w:val="2"/>
            <w:vAlign w:val="center"/>
          </w:tcPr>
          <w:p w:rsidR="00193861" w:rsidRPr="00184710" w:rsidRDefault="00193861" w:rsidP="005337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Количество отработанных часов</w:t>
            </w:r>
          </w:p>
        </w:tc>
        <w:tc>
          <w:tcPr>
            <w:tcW w:w="2552" w:type="dxa"/>
            <w:gridSpan w:val="2"/>
            <w:vAlign w:val="center"/>
          </w:tcPr>
          <w:p w:rsidR="00193861" w:rsidRPr="00184710" w:rsidRDefault="00193861" w:rsidP="00533785">
            <w:pPr>
              <w:pStyle w:val="a5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Перевезено пассажиров</w:t>
            </w:r>
          </w:p>
          <w:p w:rsidR="00193861" w:rsidRPr="00184710" w:rsidRDefault="00193861" w:rsidP="005337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(чел.)</w:t>
            </w:r>
          </w:p>
        </w:tc>
        <w:tc>
          <w:tcPr>
            <w:tcW w:w="2693" w:type="dxa"/>
            <w:gridSpan w:val="2"/>
            <w:vAlign w:val="center"/>
          </w:tcPr>
          <w:p w:rsidR="00193861" w:rsidRPr="00184710" w:rsidRDefault="00193861" w:rsidP="00533785">
            <w:pPr>
              <w:pStyle w:val="a5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Количество</w:t>
            </w:r>
          </w:p>
          <w:p w:rsidR="00193861" w:rsidRPr="00184710" w:rsidRDefault="00193861" w:rsidP="00533785">
            <w:pPr>
              <w:pStyle w:val="a5"/>
              <w:jc w:val="center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рейсов</w:t>
            </w:r>
          </w:p>
        </w:tc>
      </w:tr>
      <w:tr w:rsidR="00193861" w:rsidRPr="008F12F9" w:rsidTr="00193861">
        <w:trPr>
          <w:trHeight w:val="279"/>
        </w:trPr>
        <w:tc>
          <w:tcPr>
            <w:tcW w:w="1559" w:type="dxa"/>
            <w:vMerge/>
            <w:vAlign w:val="center"/>
          </w:tcPr>
          <w:p w:rsidR="00193861" w:rsidRPr="00184710" w:rsidRDefault="00193861" w:rsidP="00533785">
            <w:pPr>
              <w:pStyle w:val="a3"/>
              <w:spacing w:before="0" w:beforeAutospacing="0" w:after="0" w:afterAutospacing="0"/>
              <w:ind w:firstLine="15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193861" w:rsidRPr="00184710" w:rsidRDefault="00193861" w:rsidP="00193861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7" w:type="dxa"/>
            <w:vAlign w:val="center"/>
          </w:tcPr>
          <w:p w:rsidR="00193861" w:rsidRPr="00184710" w:rsidRDefault="00193861" w:rsidP="00193861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193861" w:rsidRPr="00184710" w:rsidRDefault="00193861" w:rsidP="00193861">
            <w:pPr>
              <w:pStyle w:val="a3"/>
              <w:tabs>
                <w:tab w:val="left" w:pos="34"/>
              </w:tabs>
              <w:spacing w:line="255" w:lineRule="atLeast"/>
              <w:ind w:left="175" w:right="33" w:hanging="141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193861" w:rsidRPr="00184710" w:rsidRDefault="00193861" w:rsidP="00533785">
            <w:pPr>
              <w:pStyle w:val="a3"/>
              <w:tabs>
                <w:tab w:val="left" w:pos="34"/>
              </w:tabs>
              <w:spacing w:line="255" w:lineRule="atLeast"/>
              <w:ind w:right="3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93861" w:rsidRPr="00184710" w:rsidRDefault="00193861" w:rsidP="00193861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193861" w:rsidRPr="00184710" w:rsidRDefault="00193861" w:rsidP="00193861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20</w:t>
            </w:r>
          </w:p>
        </w:tc>
      </w:tr>
      <w:tr w:rsidR="00193861" w:rsidRPr="008F12F9" w:rsidTr="00193861">
        <w:trPr>
          <w:trHeight w:val="315"/>
        </w:trPr>
        <w:tc>
          <w:tcPr>
            <w:tcW w:w="1559" w:type="dxa"/>
            <w:vAlign w:val="center"/>
          </w:tcPr>
          <w:p w:rsidR="00193861" w:rsidRPr="00184710" w:rsidRDefault="00193861" w:rsidP="00533785">
            <w:pPr>
              <w:pStyle w:val="a3"/>
              <w:spacing w:before="0" w:beforeAutospacing="0" w:after="0" w:afterAutospacing="0"/>
              <w:ind w:firstLine="3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184710">
              <w:rPr>
                <w:rFonts w:ascii="PT Astra Serif" w:hAnsi="PT Astra Serif"/>
                <w:color w:val="000000"/>
                <w:sz w:val="20"/>
                <w:szCs w:val="20"/>
              </w:rPr>
              <w:t>МУП «ДСУ»</w:t>
            </w:r>
          </w:p>
        </w:tc>
        <w:tc>
          <w:tcPr>
            <w:tcW w:w="1135" w:type="dxa"/>
            <w:vAlign w:val="center"/>
          </w:tcPr>
          <w:p w:rsidR="00193861" w:rsidRPr="00184710" w:rsidRDefault="00193861" w:rsidP="00533785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417" w:type="dxa"/>
            <w:vAlign w:val="center"/>
          </w:tcPr>
          <w:p w:rsidR="00193861" w:rsidRPr="00184710" w:rsidRDefault="00193861" w:rsidP="00533785">
            <w:pPr>
              <w:pStyle w:val="a3"/>
              <w:spacing w:line="255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vAlign w:val="center"/>
          </w:tcPr>
          <w:p w:rsidR="00193861" w:rsidRPr="00184710" w:rsidRDefault="00193861" w:rsidP="00533785">
            <w:pPr>
              <w:pStyle w:val="a3"/>
              <w:spacing w:line="255" w:lineRule="atLeast"/>
              <w:ind w:left="3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7088</w:t>
            </w:r>
          </w:p>
        </w:tc>
        <w:tc>
          <w:tcPr>
            <w:tcW w:w="1418" w:type="dxa"/>
            <w:vAlign w:val="center"/>
          </w:tcPr>
          <w:p w:rsidR="00193861" w:rsidRPr="00184710" w:rsidRDefault="00193861" w:rsidP="00533785">
            <w:pPr>
              <w:pStyle w:val="a3"/>
              <w:spacing w:line="255" w:lineRule="atLeast"/>
              <w:ind w:left="34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4397</w:t>
            </w:r>
          </w:p>
        </w:tc>
        <w:tc>
          <w:tcPr>
            <w:tcW w:w="1417" w:type="dxa"/>
            <w:vAlign w:val="center"/>
          </w:tcPr>
          <w:p w:rsidR="00193861" w:rsidRPr="00184710" w:rsidRDefault="00193861" w:rsidP="00533785">
            <w:pPr>
              <w:pStyle w:val="a3"/>
              <w:spacing w:line="255" w:lineRule="atLeast"/>
              <w:ind w:left="-137" w:firstLine="15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1561</w:t>
            </w:r>
          </w:p>
        </w:tc>
        <w:tc>
          <w:tcPr>
            <w:tcW w:w="1276" w:type="dxa"/>
            <w:vAlign w:val="center"/>
          </w:tcPr>
          <w:p w:rsidR="00193861" w:rsidRPr="00184710" w:rsidRDefault="00193861" w:rsidP="00193861">
            <w:pPr>
              <w:pStyle w:val="a3"/>
              <w:spacing w:line="255" w:lineRule="atLeast"/>
              <w:ind w:left="-137" w:firstLine="15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1200</w:t>
            </w:r>
          </w:p>
        </w:tc>
      </w:tr>
    </w:tbl>
    <w:p w:rsidR="009E210D" w:rsidRDefault="009E210D" w:rsidP="009E210D">
      <w:pPr>
        <w:pStyle w:val="a3"/>
        <w:spacing w:before="0" w:beforeAutospacing="0" w:after="0" w:afterAutospacing="0"/>
        <w:ind w:firstLine="150"/>
        <w:jc w:val="both"/>
        <w:rPr>
          <w:rFonts w:ascii="PT Astra Serif" w:hAnsi="PT Astra Serif"/>
          <w:color w:val="000000"/>
        </w:rPr>
      </w:pPr>
    </w:p>
    <w:p w:rsidR="009E210D" w:rsidRDefault="009E210D" w:rsidP="009E210D">
      <w:pPr>
        <w:spacing w:after="0"/>
        <w:ind w:firstLine="720"/>
        <w:jc w:val="both"/>
        <w:rPr>
          <w:rFonts w:ascii="PT Astra Serif" w:hAnsi="PT Astra Serif"/>
          <w:sz w:val="24"/>
          <w:szCs w:val="24"/>
        </w:rPr>
      </w:pPr>
      <w:r w:rsidRPr="00F0260E">
        <w:rPr>
          <w:rFonts w:ascii="PT Astra Serif" w:hAnsi="PT Astra Serif"/>
          <w:sz w:val="24"/>
          <w:szCs w:val="24"/>
        </w:rPr>
        <w:t>Средства дорожного фонда</w:t>
      </w:r>
      <w:r>
        <w:rPr>
          <w:rFonts w:ascii="PT Astra Serif" w:hAnsi="PT Astra Serif"/>
          <w:sz w:val="24"/>
          <w:szCs w:val="24"/>
        </w:rPr>
        <w:t>,</w:t>
      </w:r>
      <w:r w:rsidRPr="00F0260E">
        <w:rPr>
          <w:rFonts w:ascii="PT Astra Serif" w:hAnsi="PT Astra Serif"/>
          <w:sz w:val="24"/>
          <w:szCs w:val="24"/>
        </w:rPr>
        <w:t xml:space="preserve"> направле</w:t>
      </w:r>
      <w:r>
        <w:rPr>
          <w:rFonts w:ascii="PT Astra Serif" w:hAnsi="PT Astra Serif"/>
          <w:sz w:val="24"/>
          <w:szCs w:val="24"/>
        </w:rPr>
        <w:t>н</w:t>
      </w:r>
      <w:r w:rsidRPr="00F0260E">
        <w:rPr>
          <w:rFonts w:ascii="PT Astra Serif" w:hAnsi="PT Astra Serif"/>
          <w:sz w:val="24"/>
          <w:szCs w:val="24"/>
        </w:rPr>
        <w:t>ны</w:t>
      </w:r>
      <w:r>
        <w:rPr>
          <w:rFonts w:ascii="PT Astra Serif" w:hAnsi="PT Astra Serif"/>
          <w:sz w:val="24"/>
          <w:szCs w:val="24"/>
        </w:rPr>
        <w:t>е</w:t>
      </w:r>
      <w:r w:rsidRPr="00F0260E">
        <w:rPr>
          <w:rFonts w:ascii="PT Astra Serif" w:hAnsi="PT Astra Serif"/>
          <w:sz w:val="24"/>
          <w:szCs w:val="24"/>
        </w:rPr>
        <w:t xml:space="preserve"> на содержание автомобильных дорог п. Пуровск и с.Сывдарма</w:t>
      </w:r>
      <w:r>
        <w:rPr>
          <w:rFonts w:ascii="PT Astra Serif" w:hAnsi="PT Astra Serif"/>
          <w:sz w:val="24"/>
          <w:szCs w:val="24"/>
        </w:rPr>
        <w:t xml:space="preserve"> в</w:t>
      </w:r>
      <w:r w:rsidRPr="00F0260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с</w:t>
      </w:r>
      <w:r w:rsidRPr="00F0260E">
        <w:rPr>
          <w:rFonts w:ascii="PT Astra Serif" w:hAnsi="PT Astra Serif"/>
          <w:sz w:val="24"/>
          <w:szCs w:val="24"/>
        </w:rPr>
        <w:t>умм</w:t>
      </w:r>
      <w:r>
        <w:rPr>
          <w:rFonts w:ascii="PT Astra Serif" w:hAnsi="PT Astra Serif"/>
          <w:sz w:val="24"/>
          <w:szCs w:val="24"/>
        </w:rPr>
        <w:t xml:space="preserve">е составили </w:t>
      </w:r>
      <w:r w:rsidRPr="00F0260E">
        <w:rPr>
          <w:rFonts w:ascii="PT Astra Serif" w:hAnsi="PT Astra Serif"/>
          <w:sz w:val="24"/>
          <w:szCs w:val="24"/>
        </w:rPr>
        <w:t>33 007 тыс.</w:t>
      </w:r>
      <w:r>
        <w:rPr>
          <w:rFonts w:ascii="PT Astra Serif" w:hAnsi="PT Astra Serif"/>
          <w:sz w:val="24"/>
          <w:szCs w:val="24"/>
        </w:rPr>
        <w:t>руб;</w:t>
      </w:r>
      <w:r w:rsidR="0013390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в том числе окружные </w:t>
      </w:r>
      <w:r w:rsidRPr="00F0260E">
        <w:rPr>
          <w:rFonts w:ascii="PT Astra Serif" w:hAnsi="PT Astra Serif"/>
          <w:sz w:val="24"/>
          <w:szCs w:val="24"/>
        </w:rPr>
        <w:t>средства 23 261 </w:t>
      </w:r>
      <w:r>
        <w:rPr>
          <w:rFonts w:ascii="PT Astra Serif" w:hAnsi="PT Astra Serif"/>
          <w:sz w:val="24"/>
          <w:szCs w:val="24"/>
        </w:rPr>
        <w:t xml:space="preserve">тыс.руб., </w:t>
      </w:r>
      <w:r w:rsidRPr="00F0260E">
        <w:rPr>
          <w:rFonts w:ascii="PT Astra Serif" w:hAnsi="PT Astra Serif"/>
          <w:sz w:val="24"/>
          <w:szCs w:val="24"/>
        </w:rPr>
        <w:t xml:space="preserve">средства районного бюджета </w:t>
      </w:r>
      <w:r>
        <w:rPr>
          <w:rFonts w:ascii="PT Astra Serif" w:hAnsi="PT Astra Serif"/>
          <w:sz w:val="24"/>
          <w:szCs w:val="24"/>
        </w:rPr>
        <w:t>6 084</w:t>
      </w:r>
      <w:r w:rsidRPr="00F0260E"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</w:rPr>
        <w:t>тыс.</w:t>
      </w:r>
      <w:r w:rsidRPr="00F0260E">
        <w:rPr>
          <w:rFonts w:ascii="PT Astra Serif" w:hAnsi="PT Astra Serif"/>
          <w:sz w:val="24"/>
          <w:szCs w:val="24"/>
        </w:rPr>
        <w:t>руб.,</w:t>
      </w:r>
      <w:r>
        <w:rPr>
          <w:rFonts w:ascii="PT Astra Serif" w:hAnsi="PT Astra Serif"/>
          <w:sz w:val="24"/>
          <w:szCs w:val="24"/>
        </w:rPr>
        <w:t xml:space="preserve"> </w:t>
      </w:r>
      <w:r w:rsidRPr="00F0260E">
        <w:rPr>
          <w:rFonts w:ascii="PT Astra Serif" w:hAnsi="PT Astra Serif"/>
          <w:sz w:val="24"/>
          <w:szCs w:val="24"/>
        </w:rPr>
        <w:t>средства местного бюджета 3 662 </w:t>
      </w:r>
      <w:r>
        <w:rPr>
          <w:rFonts w:ascii="PT Astra Serif" w:hAnsi="PT Astra Serif"/>
          <w:sz w:val="24"/>
          <w:szCs w:val="24"/>
        </w:rPr>
        <w:t>тыс.</w:t>
      </w:r>
      <w:r w:rsidRPr="00F0260E">
        <w:rPr>
          <w:rFonts w:ascii="PT Astra Serif" w:hAnsi="PT Astra Serif"/>
          <w:sz w:val="24"/>
          <w:szCs w:val="24"/>
        </w:rPr>
        <w:t>руб.</w:t>
      </w:r>
      <w:r>
        <w:rPr>
          <w:rFonts w:ascii="PT Astra Serif" w:hAnsi="PT Astra Serif"/>
          <w:sz w:val="24"/>
          <w:szCs w:val="24"/>
        </w:rPr>
        <w:t xml:space="preserve"> В сравнении с 2019 годом</w:t>
      </w:r>
      <w:r w:rsidRPr="00F0260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это </w:t>
      </w:r>
      <w:r w:rsidRPr="00F0260E">
        <w:rPr>
          <w:rFonts w:ascii="PT Astra Serif" w:hAnsi="PT Astra Serif"/>
          <w:sz w:val="24"/>
          <w:szCs w:val="24"/>
        </w:rPr>
        <w:t xml:space="preserve">на  </w:t>
      </w:r>
      <w:r>
        <w:rPr>
          <w:rFonts w:ascii="PT Astra Serif" w:hAnsi="PT Astra Serif"/>
          <w:sz w:val="24"/>
          <w:szCs w:val="24"/>
        </w:rPr>
        <w:t>3 395</w:t>
      </w:r>
      <w:r w:rsidRPr="00F0260E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тыс.руб</w:t>
      </w:r>
      <w:r w:rsidRPr="00F0260E">
        <w:rPr>
          <w:rFonts w:ascii="PT Astra Serif" w:hAnsi="PT Astra Serif"/>
          <w:sz w:val="24"/>
          <w:szCs w:val="24"/>
        </w:rPr>
        <w:t>.</w:t>
      </w:r>
      <w:r>
        <w:rPr>
          <w:rFonts w:ascii="PT Astra Serif" w:hAnsi="PT Astra Serif"/>
          <w:sz w:val="24"/>
          <w:szCs w:val="24"/>
        </w:rPr>
        <w:t xml:space="preserve"> меньше.</w:t>
      </w:r>
    </w:p>
    <w:p w:rsidR="009E210D" w:rsidRDefault="009E210D" w:rsidP="009E210D">
      <w:pPr>
        <w:spacing w:after="0"/>
        <w:ind w:firstLine="720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За прошедший год </w:t>
      </w:r>
      <w:r w:rsidR="00D85557">
        <w:rPr>
          <w:rFonts w:ascii="PT Astra Serif" w:hAnsi="PT Astra Serif" w:cs="Times New Roman"/>
          <w:iCs/>
          <w:sz w:val="24"/>
          <w:szCs w:val="24"/>
        </w:rPr>
        <w:t xml:space="preserve">в муниципальном образовании </w:t>
      </w:r>
      <w:r>
        <w:rPr>
          <w:rFonts w:ascii="PT Astra Serif" w:hAnsi="PT Astra Serif" w:cs="Times New Roman"/>
          <w:iCs/>
          <w:sz w:val="24"/>
          <w:szCs w:val="24"/>
        </w:rPr>
        <w:t>отремонтирован</w:t>
      </w:r>
      <w:r w:rsidR="00D85557">
        <w:rPr>
          <w:rFonts w:ascii="PT Astra Serif" w:hAnsi="PT Astra Serif" w:cs="Times New Roman"/>
          <w:iCs/>
          <w:sz w:val="24"/>
          <w:szCs w:val="24"/>
        </w:rPr>
        <w:t>о</w:t>
      </w:r>
      <w:r>
        <w:rPr>
          <w:rFonts w:ascii="PT Astra Serif" w:hAnsi="PT Astra Serif" w:cs="Times New Roman"/>
          <w:iCs/>
          <w:sz w:val="24"/>
          <w:szCs w:val="24"/>
        </w:rPr>
        <w:t xml:space="preserve"> 3 участка автомобильных дорог в п. Пуровск общей протяженностью </w:t>
      </w:r>
      <w:r w:rsidRPr="009011BC">
        <w:rPr>
          <w:rFonts w:ascii="PT Astra Serif" w:hAnsi="PT Astra Serif" w:cs="Times New Roman"/>
          <w:iCs/>
          <w:sz w:val="24"/>
          <w:szCs w:val="24"/>
        </w:rPr>
        <w:t xml:space="preserve">1053 метра. На </w:t>
      </w:r>
      <w:r>
        <w:rPr>
          <w:rFonts w:ascii="PT Astra Serif" w:hAnsi="PT Astra Serif" w:cs="Times New Roman"/>
          <w:iCs/>
          <w:sz w:val="24"/>
          <w:szCs w:val="24"/>
        </w:rPr>
        <w:t xml:space="preserve">этих участках была проведена планировка, демонтаж старой дорожной плиты и укладка </w:t>
      </w:r>
      <w:r w:rsidRPr="009011BC">
        <w:rPr>
          <w:rFonts w:ascii="PT Astra Serif" w:hAnsi="PT Astra Serif" w:cs="Times New Roman"/>
          <w:iCs/>
          <w:sz w:val="24"/>
          <w:szCs w:val="24"/>
        </w:rPr>
        <w:t xml:space="preserve">130 </w:t>
      </w:r>
      <w:r>
        <w:rPr>
          <w:rFonts w:ascii="PT Astra Serif" w:hAnsi="PT Astra Serif" w:cs="Times New Roman"/>
          <w:iCs/>
          <w:sz w:val="24"/>
          <w:szCs w:val="24"/>
        </w:rPr>
        <w:t xml:space="preserve">новых дорожных плит, </w:t>
      </w:r>
      <w:r w:rsidR="00D85557">
        <w:rPr>
          <w:rFonts w:ascii="PT Astra Serif" w:hAnsi="PT Astra Serif" w:cs="Times New Roman"/>
          <w:iCs/>
          <w:sz w:val="24"/>
          <w:szCs w:val="24"/>
        </w:rPr>
        <w:t xml:space="preserve">щебнем </w:t>
      </w:r>
      <w:r>
        <w:rPr>
          <w:rFonts w:ascii="PT Astra Serif" w:hAnsi="PT Astra Serif" w:cs="Times New Roman"/>
          <w:iCs/>
          <w:sz w:val="24"/>
          <w:szCs w:val="24"/>
        </w:rPr>
        <w:t xml:space="preserve">укреплены </w:t>
      </w:r>
      <w:r w:rsidR="00D85557">
        <w:rPr>
          <w:rFonts w:ascii="PT Astra Serif" w:hAnsi="PT Astra Serif" w:cs="Times New Roman"/>
          <w:iCs/>
          <w:sz w:val="24"/>
          <w:szCs w:val="24"/>
        </w:rPr>
        <w:t>обочины</w:t>
      </w:r>
      <w:r>
        <w:rPr>
          <w:rFonts w:ascii="PT Astra Serif" w:hAnsi="PT Astra Serif" w:cs="Times New Roman"/>
          <w:iCs/>
          <w:sz w:val="24"/>
          <w:szCs w:val="24"/>
        </w:rPr>
        <w:t>. По многочисленным просьбам многодетных семей, был отремонтирован участок дороги в переулке Снежном, являющийся единственной дорогой к участкам, выданным для строительства многодетным семьям.</w:t>
      </w:r>
    </w:p>
    <w:p w:rsidR="009E210D" w:rsidRDefault="009E210D" w:rsidP="009E210D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В конце текущего года, проведена работа по определению подрядной организации на право выполнения работ по разработке проектной документации на капитальный ремонт участка дороги протяженностью 668 метров (выезд из п. Пуровск в сторону п. </w:t>
      </w:r>
      <w:proofErr w:type="spellStart"/>
      <w:r>
        <w:rPr>
          <w:rFonts w:ascii="PT Astra Serif" w:hAnsi="PT Astra Serif" w:cs="Times New Roman"/>
          <w:iCs/>
          <w:sz w:val="24"/>
          <w:szCs w:val="24"/>
        </w:rPr>
        <w:t>Пурпе</w:t>
      </w:r>
      <w:proofErr w:type="spellEnd"/>
      <w:r>
        <w:rPr>
          <w:rFonts w:ascii="PT Astra Serif" w:hAnsi="PT Astra Serif" w:cs="Times New Roman"/>
          <w:iCs/>
          <w:sz w:val="24"/>
          <w:szCs w:val="24"/>
        </w:rPr>
        <w:t xml:space="preserve">). На данном участке  планируется полностью заменить, гравийное покрытие на асфальтобетонное, обустроить тротуар, установить освещение. Работы по разработке проектной документации планируется завершить к концу апреля 2021 года. </w:t>
      </w:r>
    </w:p>
    <w:p w:rsidR="009E210D" w:rsidRDefault="009E210D" w:rsidP="009E210D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>Так же, в рамках дорожной деятельности в п. Пуровск планируется в 2021 году провести ремонт пяти внутриквартальных проездов.</w:t>
      </w:r>
    </w:p>
    <w:p w:rsidR="00C42ACF" w:rsidRDefault="00C42ACF" w:rsidP="00C42ACF">
      <w:pPr>
        <w:spacing w:after="0" w:line="240" w:lineRule="auto"/>
        <w:ind w:left="3545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C6825" w:rsidRPr="00C42ACF" w:rsidRDefault="00BC6825" w:rsidP="00C42ACF">
      <w:pPr>
        <w:pStyle w:val="a4"/>
        <w:numPr>
          <w:ilvl w:val="0"/>
          <w:numId w:val="33"/>
        </w:numPr>
        <w:spacing w:after="0" w:line="240" w:lineRule="auto"/>
        <w:rPr>
          <w:rFonts w:ascii="PT Astra Serif" w:hAnsi="PT Astra Serif"/>
          <w:b/>
          <w:color w:val="000000" w:themeColor="text1"/>
        </w:rPr>
      </w:pPr>
      <w:r w:rsidRPr="00C42ACF">
        <w:rPr>
          <w:rFonts w:ascii="PT Astra Serif" w:hAnsi="PT Astra Serif"/>
          <w:b/>
          <w:color w:val="000000" w:themeColor="text1"/>
        </w:rPr>
        <w:t>ЖИЛИЩНО-КОММУНАЛЬНОЕ ХОЗЯЙСТВО</w:t>
      </w:r>
    </w:p>
    <w:p w:rsidR="00301F35" w:rsidRDefault="00301F35" w:rsidP="00301F35">
      <w:pPr>
        <w:pStyle w:val="a4"/>
        <w:spacing w:after="0" w:line="240" w:lineRule="auto"/>
        <w:ind w:left="0"/>
        <w:rPr>
          <w:rFonts w:ascii="PT Astra Serif" w:hAnsi="PT Astra Serif"/>
          <w:b/>
          <w:color w:val="000000" w:themeColor="text1"/>
        </w:rPr>
      </w:pPr>
    </w:p>
    <w:p w:rsidR="00E27283" w:rsidRDefault="00291BA9" w:rsidP="00E27283">
      <w:pPr>
        <w:spacing w:after="0" w:line="240" w:lineRule="auto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         </w:t>
      </w:r>
      <w:r w:rsidR="009A06FC">
        <w:rPr>
          <w:rFonts w:ascii="PT Astra Serif" w:hAnsi="PT Astra Serif" w:cs="Times New Roman"/>
          <w:iCs/>
          <w:sz w:val="24"/>
          <w:szCs w:val="24"/>
        </w:rPr>
        <w:t>С</w:t>
      </w:r>
      <w:r w:rsidR="00DA070E" w:rsidRPr="008F12F9">
        <w:rPr>
          <w:rFonts w:ascii="PT Astra Serif" w:hAnsi="PT Astra Serif" w:cs="Times New Roman"/>
          <w:iCs/>
          <w:sz w:val="24"/>
          <w:szCs w:val="24"/>
        </w:rPr>
        <w:t>воевременно</w:t>
      </w:r>
      <w:r w:rsidR="00DA070E">
        <w:rPr>
          <w:rFonts w:ascii="PT Astra Serif" w:hAnsi="PT Astra Serif" w:cs="Times New Roman"/>
          <w:iCs/>
          <w:sz w:val="24"/>
          <w:szCs w:val="24"/>
        </w:rPr>
        <w:t xml:space="preserve"> проведены и </w:t>
      </w:r>
      <w:r w:rsidR="00DA070E" w:rsidRPr="008F12F9">
        <w:rPr>
          <w:rFonts w:ascii="PT Astra Serif" w:hAnsi="PT Astra Serif" w:cs="Times New Roman"/>
          <w:iCs/>
          <w:sz w:val="24"/>
          <w:szCs w:val="24"/>
        </w:rPr>
        <w:t xml:space="preserve">завершены работы по подготовке к зиме </w:t>
      </w:r>
      <w:r w:rsidR="00DA070E">
        <w:rPr>
          <w:rFonts w:ascii="PT Astra Serif" w:hAnsi="PT Astra Serif" w:cs="Times New Roman"/>
          <w:iCs/>
          <w:sz w:val="24"/>
          <w:szCs w:val="24"/>
        </w:rPr>
        <w:t>н</w:t>
      </w:r>
      <w:r w:rsidR="00E27283" w:rsidRPr="008F12F9">
        <w:rPr>
          <w:rFonts w:ascii="PT Astra Serif" w:hAnsi="PT Astra Serif" w:cs="Times New Roman"/>
          <w:iCs/>
          <w:sz w:val="24"/>
          <w:szCs w:val="24"/>
        </w:rPr>
        <w:t>а объектах жизнеобеспечения, а также в жилом фонде и социальных объектах</w:t>
      </w:r>
      <w:r w:rsidR="009A06FC">
        <w:rPr>
          <w:rFonts w:ascii="PT Astra Serif" w:hAnsi="PT Astra Serif" w:cs="Times New Roman"/>
          <w:iCs/>
          <w:sz w:val="24"/>
          <w:szCs w:val="24"/>
        </w:rPr>
        <w:t>.</w:t>
      </w:r>
      <w:r w:rsidR="00E27283" w:rsidRPr="008F12F9">
        <w:rPr>
          <w:rFonts w:ascii="PT Astra Serif" w:hAnsi="PT Astra Serif" w:cs="Times New Roman"/>
          <w:iCs/>
          <w:sz w:val="24"/>
          <w:szCs w:val="24"/>
        </w:rPr>
        <w:t xml:space="preserve"> </w:t>
      </w:r>
    </w:p>
    <w:p w:rsidR="009E210D" w:rsidRDefault="009E210D" w:rsidP="009E210D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 xml:space="preserve">При реализации программы капитального ремонта многоквартирных домов Ямало-Ненецкого автономного округа в </w:t>
      </w:r>
      <w:r w:rsidR="002B1765">
        <w:rPr>
          <w:rFonts w:ascii="PT Astra Serif" w:hAnsi="PT Astra Serif" w:cs="Times New Roman"/>
          <w:iCs/>
          <w:sz w:val="24"/>
          <w:szCs w:val="24"/>
        </w:rPr>
        <w:t>2020 году</w:t>
      </w:r>
      <w:r>
        <w:rPr>
          <w:rFonts w:ascii="PT Astra Serif" w:hAnsi="PT Astra Serif" w:cs="Times New Roman"/>
          <w:iCs/>
          <w:sz w:val="24"/>
          <w:szCs w:val="24"/>
        </w:rPr>
        <w:t xml:space="preserve"> был отремонтирован дом № 3 по ул. Железнодорожная в п. Сывдарма и дом № 2 по ул. 27 Съезда КПСС в п. Пуровск. При выполнении работ по капитальному ремонту были отремонтированы кровли обоих домов, путем замены кровельного материала, отремонтирована стропильная система,  заме</w:t>
      </w:r>
      <w:r w:rsidR="002B1765">
        <w:rPr>
          <w:rFonts w:ascii="PT Astra Serif" w:hAnsi="PT Astra Serif" w:cs="Times New Roman"/>
          <w:iCs/>
          <w:sz w:val="24"/>
          <w:szCs w:val="24"/>
        </w:rPr>
        <w:t>нены внутренние системы электро и водоснабжения. О</w:t>
      </w:r>
      <w:r>
        <w:rPr>
          <w:rFonts w:ascii="PT Astra Serif" w:hAnsi="PT Astra Serif" w:cs="Times New Roman"/>
          <w:iCs/>
          <w:sz w:val="24"/>
          <w:szCs w:val="24"/>
        </w:rPr>
        <w:t xml:space="preserve">казаны услуги по строительному контролю. Работы были проведены в летний период и закончены в октябре 2020 года. В рамках адресной программы капитального ремонта было отремонтировано три жилых помещения, находящихся в муниципальной собственности. </w:t>
      </w:r>
    </w:p>
    <w:p w:rsidR="009E210D" w:rsidRDefault="009E210D" w:rsidP="009E210D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lastRenderedPageBreak/>
        <w:t>В текущем году был произведен снос двух жилых домов, расположенных в п. Пуровск и расселенных по причине непригодности для проживания. Также была разработана проектная документация на снос многоквартирных домов № 4 по ул. Магистральная и № 37 по ул. Монтажников. Работы по их сносу запланированы в 2021 году.</w:t>
      </w:r>
    </w:p>
    <w:p w:rsidR="009E210D" w:rsidRDefault="009E210D" w:rsidP="009E210D">
      <w:pPr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4"/>
          <w:szCs w:val="24"/>
        </w:rPr>
      </w:pPr>
      <w:r>
        <w:rPr>
          <w:rFonts w:ascii="PT Astra Serif" w:hAnsi="PT Astra Serif" w:cs="Times New Roman"/>
          <w:iCs/>
          <w:sz w:val="24"/>
          <w:szCs w:val="24"/>
        </w:rPr>
        <w:t>В течение летнего периода были проведены работу по ремонту административного здания, расположенного по адресу: п. Пуровск, ул. 27 Съезда КПСС, д. 6 а, в котором расположены помещения для продажи железнодорожных билетов и «Почты России». При проведении ремонтных работ были устранены течи кровли, установлен коллективный прибор учета, отремонтированы служебные и производственные помещения, отремонтирован зал ожидания. Также в здании проведены работы по адаптации для маломобильных групп населения. Работы завершены в октябре 2020 года.</w:t>
      </w:r>
    </w:p>
    <w:p w:rsidR="00EF11A5" w:rsidRDefault="00EF11A5" w:rsidP="009C2F85">
      <w:pPr>
        <w:ind w:firstLine="720"/>
        <w:jc w:val="both"/>
        <w:rPr>
          <w:rFonts w:ascii="PT Astra Serif" w:hAnsi="PT Astra Serif"/>
          <w:sz w:val="24"/>
          <w:szCs w:val="24"/>
        </w:rPr>
      </w:pPr>
    </w:p>
    <w:p w:rsidR="00BC6825" w:rsidRPr="007445AE" w:rsidRDefault="00666FB4" w:rsidP="007445AE">
      <w:pPr>
        <w:pStyle w:val="a4"/>
        <w:numPr>
          <w:ilvl w:val="0"/>
          <w:numId w:val="33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>БЛАГОУСТРОЙСТВО</w:t>
      </w:r>
    </w:p>
    <w:p w:rsidR="009E7366" w:rsidRDefault="009E7366" w:rsidP="009E736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8F12F9">
        <w:rPr>
          <w:rFonts w:ascii="PT Astra Serif" w:hAnsi="PT Astra Serif"/>
          <w:sz w:val="24"/>
          <w:szCs w:val="24"/>
        </w:rPr>
        <w:t xml:space="preserve">Мероприятия по объектам благоустройства  муниципального образования Пуровское  </w:t>
      </w:r>
      <w:r>
        <w:rPr>
          <w:rFonts w:ascii="PT Astra Serif" w:hAnsi="PT Astra Serif"/>
          <w:sz w:val="24"/>
          <w:szCs w:val="24"/>
        </w:rPr>
        <w:t>в</w:t>
      </w:r>
      <w:r w:rsidRPr="008F12F9">
        <w:rPr>
          <w:rFonts w:ascii="PT Astra Serif" w:hAnsi="PT Astra Serif"/>
          <w:sz w:val="24"/>
          <w:szCs w:val="24"/>
        </w:rPr>
        <w:t xml:space="preserve">  20</w:t>
      </w:r>
      <w:r>
        <w:rPr>
          <w:rFonts w:ascii="PT Astra Serif" w:hAnsi="PT Astra Serif"/>
          <w:sz w:val="24"/>
          <w:szCs w:val="24"/>
        </w:rPr>
        <w:t>20</w:t>
      </w:r>
      <w:r w:rsidRPr="008F12F9">
        <w:rPr>
          <w:rFonts w:ascii="PT Astra Serif" w:hAnsi="PT Astra Serif"/>
          <w:sz w:val="24"/>
          <w:szCs w:val="24"/>
        </w:rPr>
        <w:t xml:space="preserve"> год</w:t>
      </w:r>
      <w:r>
        <w:rPr>
          <w:rFonts w:ascii="PT Astra Serif" w:hAnsi="PT Astra Serif"/>
          <w:sz w:val="24"/>
          <w:szCs w:val="24"/>
        </w:rPr>
        <w:t xml:space="preserve">у проведены на сумму </w:t>
      </w:r>
      <w:r w:rsidR="009721B6">
        <w:rPr>
          <w:rFonts w:ascii="PT Astra Serif" w:hAnsi="PT Astra Serif"/>
          <w:sz w:val="24"/>
          <w:szCs w:val="24"/>
        </w:rPr>
        <w:t>29 352</w:t>
      </w:r>
      <w:r w:rsidRPr="0050404D">
        <w:rPr>
          <w:rFonts w:ascii="PT Astra Serif" w:hAnsi="PT Astra Serif"/>
          <w:sz w:val="24"/>
          <w:szCs w:val="24"/>
        </w:rPr>
        <w:t xml:space="preserve"> тыс. руб., </w:t>
      </w:r>
      <w:r>
        <w:rPr>
          <w:rFonts w:ascii="PT Astra Serif" w:hAnsi="PT Astra Serif"/>
          <w:sz w:val="24"/>
          <w:szCs w:val="24"/>
        </w:rPr>
        <w:t>из них</w:t>
      </w:r>
      <w:r w:rsidR="009721B6" w:rsidRPr="0050404D">
        <w:rPr>
          <w:rFonts w:ascii="PT Astra Serif" w:hAnsi="PT Astra Serif"/>
          <w:sz w:val="24"/>
          <w:szCs w:val="24"/>
        </w:rPr>
        <w:t xml:space="preserve"> </w:t>
      </w:r>
      <w:r w:rsidR="009721B6">
        <w:rPr>
          <w:rFonts w:ascii="PT Astra Serif" w:hAnsi="PT Astra Serif"/>
          <w:sz w:val="24"/>
          <w:szCs w:val="24"/>
        </w:rPr>
        <w:t xml:space="preserve">окружные </w:t>
      </w:r>
      <w:r w:rsidR="009721B6" w:rsidRPr="0050404D">
        <w:rPr>
          <w:rFonts w:ascii="PT Astra Serif" w:hAnsi="PT Astra Serif"/>
          <w:sz w:val="24"/>
          <w:szCs w:val="24"/>
        </w:rPr>
        <w:t xml:space="preserve">средства </w:t>
      </w:r>
      <w:r w:rsidR="009721B6">
        <w:rPr>
          <w:rFonts w:ascii="PT Astra Serif" w:hAnsi="PT Astra Serif"/>
          <w:sz w:val="24"/>
          <w:szCs w:val="24"/>
        </w:rPr>
        <w:t>18 740</w:t>
      </w:r>
      <w:r w:rsidR="009721B6" w:rsidRPr="005613D6">
        <w:rPr>
          <w:rFonts w:ascii="PT Astra Serif" w:hAnsi="PT Astra Serif"/>
          <w:sz w:val="24"/>
          <w:szCs w:val="24"/>
        </w:rPr>
        <w:t xml:space="preserve"> </w:t>
      </w:r>
      <w:r w:rsidR="009721B6">
        <w:rPr>
          <w:rFonts w:ascii="PT Astra Serif" w:hAnsi="PT Astra Serif"/>
          <w:sz w:val="24"/>
          <w:szCs w:val="24"/>
        </w:rPr>
        <w:t>тыс.</w:t>
      </w:r>
      <w:r w:rsidR="009721B6" w:rsidRPr="005613D6">
        <w:rPr>
          <w:rFonts w:ascii="PT Astra Serif" w:hAnsi="PT Astra Serif"/>
          <w:sz w:val="24"/>
          <w:szCs w:val="24"/>
        </w:rPr>
        <w:t xml:space="preserve"> руб.,</w:t>
      </w:r>
      <w:r w:rsidR="009721B6" w:rsidRPr="0050404D">
        <w:rPr>
          <w:rFonts w:ascii="PT Astra Serif" w:hAnsi="PT Astra Serif"/>
          <w:sz w:val="24"/>
          <w:szCs w:val="24"/>
        </w:rPr>
        <w:t xml:space="preserve"> </w:t>
      </w:r>
      <w:r w:rsidRPr="0050404D">
        <w:rPr>
          <w:rFonts w:ascii="PT Astra Serif" w:hAnsi="PT Astra Serif"/>
          <w:sz w:val="24"/>
          <w:szCs w:val="24"/>
        </w:rPr>
        <w:t xml:space="preserve">средства районного бюджета </w:t>
      </w:r>
      <w:r w:rsidR="009721B6">
        <w:rPr>
          <w:rFonts w:ascii="PT Astra Serif" w:hAnsi="PT Astra Serif"/>
          <w:sz w:val="24"/>
          <w:szCs w:val="24"/>
        </w:rPr>
        <w:t>10 005</w:t>
      </w:r>
      <w:r w:rsidRPr="005613D6">
        <w:rPr>
          <w:rFonts w:ascii="PT Astra Serif" w:hAnsi="PT Astra Serif"/>
          <w:sz w:val="24"/>
          <w:szCs w:val="24"/>
        </w:rPr>
        <w:t> </w:t>
      </w:r>
      <w:r>
        <w:rPr>
          <w:rFonts w:ascii="PT Astra Serif" w:hAnsi="PT Astra Serif"/>
          <w:sz w:val="24"/>
          <w:szCs w:val="24"/>
        </w:rPr>
        <w:t>тыс.</w:t>
      </w:r>
      <w:r w:rsidRPr="0050404D">
        <w:rPr>
          <w:rFonts w:ascii="PT Astra Serif" w:hAnsi="PT Astra Serif"/>
          <w:sz w:val="24"/>
          <w:szCs w:val="24"/>
        </w:rPr>
        <w:t xml:space="preserve"> руб</w:t>
      </w:r>
      <w:r w:rsidR="009721B6">
        <w:rPr>
          <w:rFonts w:ascii="PT Astra Serif" w:hAnsi="PT Astra Serif"/>
          <w:sz w:val="24"/>
          <w:szCs w:val="24"/>
        </w:rPr>
        <w:t xml:space="preserve">., </w:t>
      </w:r>
      <w:r w:rsidRPr="0050404D">
        <w:rPr>
          <w:rFonts w:ascii="PT Astra Serif" w:hAnsi="PT Astra Serif"/>
          <w:sz w:val="24"/>
          <w:szCs w:val="24"/>
        </w:rPr>
        <w:t xml:space="preserve">средства местного бюджета </w:t>
      </w:r>
      <w:r w:rsidR="009721B6">
        <w:rPr>
          <w:rFonts w:ascii="PT Astra Serif" w:hAnsi="PT Astra Serif"/>
          <w:sz w:val="24"/>
          <w:szCs w:val="24"/>
        </w:rPr>
        <w:t>60</w:t>
      </w:r>
      <w:r w:rsidR="00E372E8">
        <w:rPr>
          <w:rFonts w:ascii="PT Astra Serif" w:hAnsi="PT Astra Serif"/>
          <w:sz w:val="24"/>
          <w:szCs w:val="24"/>
        </w:rPr>
        <w:t>7</w:t>
      </w:r>
      <w:r w:rsidR="009721B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тыс.</w:t>
      </w:r>
      <w:r w:rsidRPr="005613D6">
        <w:rPr>
          <w:rFonts w:ascii="PT Astra Serif" w:hAnsi="PT Astra Serif"/>
          <w:sz w:val="24"/>
          <w:szCs w:val="24"/>
        </w:rPr>
        <w:t>руб.</w:t>
      </w:r>
      <w:r w:rsidRPr="0025195F">
        <w:rPr>
          <w:rFonts w:ascii="PT Astra Serif" w:hAnsi="PT Astra Serif"/>
          <w:sz w:val="24"/>
          <w:szCs w:val="24"/>
        </w:rPr>
        <w:t xml:space="preserve"> </w:t>
      </w:r>
      <w:r w:rsidRPr="0050404D">
        <w:rPr>
          <w:rFonts w:ascii="PT Astra Serif" w:hAnsi="PT Astra Serif"/>
          <w:sz w:val="24"/>
          <w:szCs w:val="24"/>
        </w:rPr>
        <w:t xml:space="preserve">Что на </w:t>
      </w:r>
      <w:r w:rsidR="009721B6">
        <w:rPr>
          <w:rFonts w:ascii="PT Astra Serif" w:hAnsi="PT Astra Serif"/>
          <w:sz w:val="24"/>
          <w:szCs w:val="24"/>
        </w:rPr>
        <w:t>19 898</w:t>
      </w:r>
      <w:r w:rsidRPr="0050404D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тыс.</w:t>
      </w:r>
      <w:r w:rsidRPr="0050404D">
        <w:rPr>
          <w:rFonts w:ascii="PT Astra Serif" w:hAnsi="PT Astra Serif"/>
          <w:sz w:val="24"/>
          <w:szCs w:val="24"/>
        </w:rPr>
        <w:t xml:space="preserve">руб. </w:t>
      </w:r>
      <w:r w:rsidR="009721B6">
        <w:rPr>
          <w:rFonts w:ascii="PT Astra Serif" w:hAnsi="PT Astra Serif"/>
          <w:sz w:val="24"/>
          <w:szCs w:val="24"/>
        </w:rPr>
        <w:t>меньше</w:t>
      </w:r>
      <w:r w:rsidRPr="0050404D">
        <w:rPr>
          <w:rFonts w:ascii="PT Astra Serif" w:hAnsi="PT Astra Serif"/>
          <w:sz w:val="24"/>
          <w:szCs w:val="24"/>
        </w:rPr>
        <w:t>, чем было выделено в 20</w:t>
      </w:r>
      <w:r w:rsidR="009721B6">
        <w:rPr>
          <w:rFonts w:ascii="PT Astra Serif" w:hAnsi="PT Astra Serif"/>
          <w:sz w:val="24"/>
          <w:szCs w:val="24"/>
        </w:rPr>
        <w:t>19</w:t>
      </w:r>
      <w:r w:rsidRPr="0050404D">
        <w:rPr>
          <w:rFonts w:ascii="PT Astra Serif" w:hAnsi="PT Astra Serif"/>
          <w:sz w:val="24"/>
          <w:szCs w:val="24"/>
        </w:rPr>
        <w:t xml:space="preserve"> году.</w:t>
      </w:r>
    </w:p>
    <w:p w:rsidR="00B461B4" w:rsidRPr="00AD1F16" w:rsidRDefault="00B461B4" w:rsidP="00B461B4">
      <w:pPr>
        <w:shd w:val="clear" w:color="auto" w:fill="FFFFFF"/>
        <w:spacing w:after="24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Для обеспечения комфортных условий проживания в муниципальном образовании запланировано и выполнено содержание линий уличного освещения протяженностью 11,58 км., поставка электроэнергии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при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план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е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229,69 </w:t>
      </w:r>
      <w:proofErr w:type="spell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.к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Вт.ч</w:t>
      </w:r>
      <w:proofErr w:type="spell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по итогам года потребление составило 179,205 </w:t>
      </w:r>
      <w:proofErr w:type="spell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тыс.кВт.ч</w:t>
      </w:r>
      <w:proofErr w:type="spellEnd"/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., вы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полнены работы по корректировке проектной докуме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нтации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произведена замена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светодиодных светильников уличного освещения в количестве 36 штук, монтаж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линии освещен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ия в количестве 0,29 км.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 проектные работы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.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 целях улучшения качества жизни людей и повышения уровня культурного обустройства местожительства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  выполнен комплекс работ по озеленению земель площадью 200 </w:t>
      </w:r>
      <w:proofErr w:type="spell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кв.м</w:t>
      </w:r>
      <w:proofErr w:type="spell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(приобретено удобрения для рассады в объеме 18 кг.), осуществлялась высадка цветочной рассады в количестве 11 220 шт. исполнение составило 100,00%. На территории муниципального образования произведен отлов 27 безнадзорных животных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 целях улучшения санитарного состояния территории поселения и улучшения экологического состояния окружающей среды, было организованно временное трудоустройство граждан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 в количестве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2 человек.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Проведены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работы по содержанию "Сквера Первопроходцам Ямала"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, содержанию 3-х детских игровых.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Проведен комплекс работ по монтажу новогодних светодиодных фигур, горки, елей 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с. Сывдарма,  п. Пуровск 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количестве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5 штук и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поставк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и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нов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огодних декоративных фигур.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Р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аботы по демонтажу 2-х новогодних елей и монтажу 2- х елей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 Ряд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мероприяти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й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приуроченн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ых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к празднованию 75-летия Победы в Великой Отечественной войне 1941-1945 годов (организация и проведение фейерверка для праздничного мероприятия, изготовление и установка креплений для монтажа арт-объектов "Цветы Гвоздики», поставка и монтаж декоративных консолей с символикой 9 Мая)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. Приобретен аппарат для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опрыскива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ния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и средства от насекомых в объёме 4х штук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 Изготовлен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информационн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ый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щит «Паспорт объекта «Благоустройство общественной территории «Спортивная площадка (с. Сывдарма)».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В рамках проекта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Инициативное бюджетировани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е-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выполнены работы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: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поставка и монтаж «Цветы Гвоздики», 20 шт. «Стена памяти», линии освещения в парке им 60-летия Победы п. Пуровск, приобретение и установка 2-х  сеточных контейнеров для сбора пластикового мусора, приобре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тение зимней горки с. Сывдарма).</w:t>
      </w:r>
    </w:p>
    <w:p w:rsidR="00B461B4" w:rsidRDefault="00B461B4" w:rsidP="00B461B4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 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В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рамках регионального проекта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«Ф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ормиров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ание комфортной городской среды»: Р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аботы по благоустройству общественной территории «Спортивная площадка площадью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lastRenderedPageBreak/>
        <w:t>3 802 м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2</w:t>
      </w:r>
      <w:proofErr w:type="gramEnd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(с.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Сывдарма ул. Железнодорожная)»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, выполнена поставка ограждения для общественной территории «Спортивная площадка в количестве 67 шт. </w:t>
      </w:r>
    </w:p>
    <w:p w:rsidR="00B461B4" w:rsidRPr="004D3847" w:rsidRDefault="00B461B4" w:rsidP="00B461B4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б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лагоустройство дворовых территорий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,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в рамках регионального проекта формирование комфортной г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ородской среды,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запланирован и выполнен комплекс работ по благоустройству дворовых территорий многоквартирных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домов, расположенных по адресу;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п. Пуровск ул. 27 Съезда КПСС д.1, 6, 8, 9, ул. Новая 11, ул. Десанта д.15а, (приобретение и установка скамеек - 13 шт., урн - 13 шт., уличных светильников - 10 шт.)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461B4" w:rsidRPr="004D3847" w:rsidRDefault="00B461B4" w:rsidP="00B461B4">
      <w:pPr>
        <w:shd w:val="clear" w:color="auto" w:fill="FFFFFF"/>
        <w:spacing w:after="0"/>
        <w:ind w:firstLine="567"/>
        <w:jc w:val="both"/>
        <w:rPr>
          <w:rFonts w:ascii="PT Astra Serif" w:eastAsia="Tahoma" w:hAnsi="PT Astra Serif"/>
          <w:color w:val="000000"/>
          <w:sz w:val="24"/>
          <w:szCs w:val="24"/>
          <w:shd w:val="clear" w:color="auto" w:fill="FFFFFF"/>
        </w:rPr>
      </w:pP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В рамках регионального проекта "Формирование комфортной городской среды" достигнуты показатели повышение качества жизни населения муниципального образования </w:t>
      </w:r>
      <w:r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Пуровское,</w:t>
      </w:r>
      <w:r w:rsidRPr="00EF7EFB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 xml:space="preserve"> </w:t>
      </w:r>
      <w:r w:rsidRPr="004D3847">
        <w:rPr>
          <w:rFonts w:ascii="PT Astra Serif" w:eastAsia="Times New Roman" w:hAnsi="PT Astra Serif"/>
          <w:color w:val="000000"/>
          <w:sz w:val="24"/>
          <w:szCs w:val="24"/>
          <w:shd w:val="clear" w:color="auto" w:fill="FFFFFF"/>
        </w:rPr>
        <w:t>исполнение составило 100,00%.</w:t>
      </w:r>
    </w:p>
    <w:p w:rsidR="00B461B4" w:rsidRPr="00062EDA" w:rsidRDefault="00B461B4" w:rsidP="009E7366">
      <w:pPr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:rsidR="00AB62C1" w:rsidRDefault="007445AE" w:rsidP="007445AE">
      <w:pPr>
        <w:pStyle w:val="a4"/>
        <w:numPr>
          <w:ilvl w:val="0"/>
          <w:numId w:val="33"/>
        </w:numPr>
        <w:spacing w:after="0" w:line="240" w:lineRule="auto"/>
        <w:rPr>
          <w:rFonts w:ascii="PT Astra Serif" w:hAnsi="PT Astra Serif"/>
          <w:b/>
        </w:rPr>
      </w:pPr>
      <w:r w:rsidRPr="007445AE">
        <w:rPr>
          <w:rFonts w:ascii="PT Astra Serif" w:hAnsi="PT Astra Serif"/>
          <w:b/>
        </w:rPr>
        <w:t>ЖИЛИЩНАЯ ПОЛИТИКА</w:t>
      </w:r>
    </w:p>
    <w:p w:rsidR="007445AE" w:rsidRPr="007445AE" w:rsidRDefault="007445AE" w:rsidP="007445AE">
      <w:pPr>
        <w:pStyle w:val="a4"/>
        <w:spacing w:after="0" w:line="240" w:lineRule="auto"/>
        <w:ind w:left="3552"/>
        <w:rPr>
          <w:rFonts w:ascii="PT Astra Serif" w:hAnsi="PT Astra Serif"/>
          <w:b/>
        </w:rPr>
      </w:pPr>
    </w:p>
    <w:p w:rsidR="00B62D2B" w:rsidRDefault="00B62D2B" w:rsidP="00B62D2B">
      <w:pPr>
        <w:pStyle w:val="ConsPlusNormal"/>
        <w:widowControl/>
        <w:ind w:firstLine="708"/>
        <w:jc w:val="both"/>
        <w:rPr>
          <w:rFonts w:ascii="PT Astra Serif" w:hAnsi="PT Astra Serif"/>
          <w:sz w:val="24"/>
          <w:szCs w:val="24"/>
        </w:rPr>
      </w:pPr>
      <w:r w:rsidRPr="00113CD6">
        <w:rPr>
          <w:rFonts w:ascii="PT Astra Serif" w:hAnsi="PT Astra Serif" w:cs="Times New Roman"/>
          <w:sz w:val="24"/>
          <w:szCs w:val="24"/>
        </w:rPr>
        <w:t>Специалистами сектора по земельным, имущественным отношениям и жилищной политики осуществлялся прием, консультация и перерегистрация граждан, состоящих в списках, нуждающихся в улучшение жилищных условий, предоставляемых по договорам социального найма и проживающих на территории муници</w:t>
      </w:r>
      <w:r>
        <w:rPr>
          <w:rFonts w:ascii="PT Astra Serif" w:hAnsi="PT Astra Serif" w:cs="Times New Roman"/>
          <w:sz w:val="24"/>
          <w:szCs w:val="24"/>
        </w:rPr>
        <w:t xml:space="preserve">пального образования Пуровское. </w:t>
      </w:r>
    </w:p>
    <w:p w:rsidR="00661E0C" w:rsidRDefault="00661E0C" w:rsidP="00661E0C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В рамках программы «Сотрудничество»,</w:t>
      </w:r>
      <w:r w:rsidRPr="00072F02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1F2259">
        <w:rPr>
          <w:rFonts w:ascii="PT Astra Serif" w:hAnsi="PT Astra Serif"/>
          <w:color w:val="000000" w:themeColor="text1"/>
          <w:sz w:val="24"/>
          <w:szCs w:val="24"/>
        </w:rPr>
        <w:t>по предоставлению социальных выплат гражданам, выезжающим из Ямало-Ненецкого автономного округа в населенные пункты юга Тюменской области</w:t>
      </w:r>
      <w:r>
        <w:rPr>
          <w:rFonts w:ascii="PT Astra Serif" w:hAnsi="PT Astra Serif"/>
          <w:color w:val="000000" w:themeColor="text1"/>
          <w:sz w:val="24"/>
          <w:szCs w:val="24"/>
        </w:rPr>
        <w:t>:</w:t>
      </w:r>
    </w:p>
    <w:p w:rsidR="00661E0C" w:rsidRDefault="00661E0C" w:rsidP="00661E0C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- для постановки на учёт подано </w:t>
      </w:r>
      <w:r w:rsidRPr="001F2259">
        <w:rPr>
          <w:rFonts w:ascii="PT Astra Serif" w:hAnsi="PT Astra Serif"/>
          <w:color w:val="000000" w:themeColor="text1"/>
          <w:sz w:val="24"/>
          <w:szCs w:val="24"/>
        </w:rPr>
        <w:t xml:space="preserve">заявлений и </w:t>
      </w:r>
      <w:r>
        <w:rPr>
          <w:rFonts w:ascii="PT Astra Serif" w:hAnsi="PT Astra Serif"/>
          <w:color w:val="000000" w:themeColor="text1"/>
          <w:sz w:val="24"/>
          <w:szCs w:val="24"/>
        </w:rPr>
        <w:t>сформировано 8 учётных дел;</w:t>
      </w:r>
    </w:p>
    <w:p w:rsidR="00661E0C" w:rsidRPr="001F2259" w:rsidRDefault="00661E0C" w:rsidP="00661E0C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- п</w:t>
      </w:r>
      <w:r w:rsidRPr="001F2259">
        <w:rPr>
          <w:rFonts w:ascii="PT Astra Serif" w:hAnsi="PT Astra Serif"/>
          <w:color w:val="000000" w:themeColor="text1"/>
          <w:sz w:val="24"/>
          <w:szCs w:val="24"/>
        </w:rPr>
        <w:t xml:space="preserve">одано </w:t>
      </w:r>
      <w:r>
        <w:rPr>
          <w:rFonts w:ascii="PT Astra Serif" w:hAnsi="PT Astra Serif"/>
          <w:color w:val="000000" w:themeColor="text1"/>
          <w:sz w:val="24"/>
          <w:szCs w:val="24"/>
        </w:rPr>
        <w:t>35</w:t>
      </w:r>
      <w:r w:rsidRPr="001F2259">
        <w:rPr>
          <w:rFonts w:ascii="PT Astra Serif" w:hAnsi="PT Astra Serif"/>
          <w:color w:val="000000" w:themeColor="text1"/>
          <w:sz w:val="24"/>
          <w:szCs w:val="24"/>
        </w:rPr>
        <w:t xml:space="preserve"> заявлений граждан</w:t>
      </w:r>
      <w:r>
        <w:rPr>
          <w:rFonts w:ascii="PT Astra Serif" w:hAnsi="PT Astra Serif"/>
          <w:color w:val="000000" w:themeColor="text1"/>
          <w:sz w:val="24"/>
          <w:szCs w:val="24"/>
        </w:rPr>
        <w:t>, уже стоящих на учете</w:t>
      </w:r>
      <w:r w:rsidRPr="001F2259">
        <w:rPr>
          <w:rFonts w:ascii="PT Astra Serif" w:hAnsi="PT Astra Serif"/>
          <w:color w:val="000000" w:themeColor="text1"/>
          <w:sz w:val="24"/>
          <w:szCs w:val="24"/>
        </w:rPr>
        <w:t>, желающих досрочно выехать за пределы ЯНАО в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2021</w:t>
      </w:r>
      <w:r w:rsidRPr="001F2259">
        <w:rPr>
          <w:rFonts w:ascii="PT Astra Serif" w:hAnsi="PT Astra Serif"/>
          <w:color w:val="000000" w:themeColor="text1"/>
          <w:sz w:val="24"/>
          <w:szCs w:val="24"/>
        </w:rPr>
        <w:t xml:space="preserve"> году</w:t>
      </w:r>
      <w:r>
        <w:rPr>
          <w:rFonts w:ascii="PT Astra Serif" w:hAnsi="PT Astra Serif"/>
          <w:color w:val="000000" w:themeColor="text1"/>
          <w:sz w:val="24"/>
          <w:szCs w:val="24"/>
        </w:rPr>
        <w:t>;</w:t>
      </w:r>
    </w:p>
    <w:p w:rsidR="00661E0C" w:rsidRPr="00387200" w:rsidRDefault="00661E0C" w:rsidP="00661E0C">
      <w:pPr>
        <w:pStyle w:val="a7"/>
        <w:ind w:firstLine="708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- </w:t>
      </w:r>
      <w:r w:rsidRPr="00387200">
        <w:rPr>
          <w:rFonts w:ascii="PT Astra Serif" w:hAnsi="PT Astra Serif"/>
          <w:color w:val="000000" w:themeColor="text1"/>
          <w:sz w:val="24"/>
          <w:szCs w:val="24"/>
        </w:rPr>
        <w:t>социальные выплаты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Pr="00387200">
        <w:rPr>
          <w:rFonts w:ascii="PT Astra Serif" w:hAnsi="PT Astra Serif"/>
          <w:color w:val="000000" w:themeColor="text1"/>
          <w:sz w:val="24"/>
          <w:szCs w:val="24"/>
        </w:rPr>
        <w:t xml:space="preserve">на приобретение жилых помещений </w:t>
      </w:r>
      <w:r>
        <w:rPr>
          <w:rFonts w:ascii="PT Astra Serif" w:hAnsi="PT Astra Serif"/>
          <w:color w:val="000000" w:themeColor="text1"/>
          <w:sz w:val="24"/>
          <w:szCs w:val="24"/>
        </w:rPr>
        <w:t>получило 11 семей;</w:t>
      </w:r>
    </w:p>
    <w:p w:rsidR="00661E0C" w:rsidRDefault="00661E0C" w:rsidP="00661E0C">
      <w:pPr>
        <w:pStyle w:val="a7"/>
        <w:ind w:firstLine="709"/>
        <w:rPr>
          <w:rFonts w:ascii="PT Astra Serif" w:hAnsi="PT Astra Serif"/>
          <w:sz w:val="24"/>
          <w:szCs w:val="24"/>
        </w:rPr>
      </w:pPr>
      <w:r w:rsidRPr="00113CD6">
        <w:rPr>
          <w:rFonts w:ascii="PT Astra Serif" w:hAnsi="PT Astra Serif"/>
          <w:sz w:val="24"/>
          <w:szCs w:val="24"/>
        </w:rPr>
        <w:t>Всего граждан, состоящих в списках по переселению за пределы Ямало-Ненецкого автономного округа:</w:t>
      </w:r>
      <w:r w:rsidR="00133901">
        <w:rPr>
          <w:rFonts w:ascii="PT Astra Serif" w:hAnsi="PT Astra Serif"/>
          <w:sz w:val="24"/>
          <w:szCs w:val="24"/>
        </w:rPr>
        <w:t xml:space="preserve"> в</w:t>
      </w:r>
      <w:r w:rsidRPr="00113CD6">
        <w:rPr>
          <w:rFonts w:ascii="PT Astra Serif" w:hAnsi="PT Astra Serif"/>
          <w:sz w:val="24"/>
          <w:szCs w:val="24"/>
        </w:rPr>
        <w:t xml:space="preserve"> рамках программы «Со</w:t>
      </w:r>
      <w:r>
        <w:rPr>
          <w:rFonts w:ascii="PT Astra Serif" w:hAnsi="PT Astra Serif"/>
          <w:sz w:val="24"/>
          <w:szCs w:val="24"/>
        </w:rPr>
        <w:t>трудничество» – 196 семей</w:t>
      </w:r>
      <w:r w:rsidRPr="00113CD6">
        <w:rPr>
          <w:rFonts w:ascii="PT Astra Serif" w:hAnsi="PT Astra Serif"/>
          <w:sz w:val="24"/>
          <w:szCs w:val="24"/>
        </w:rPr>
        <w:t xml:space="preserve">, в том числе </w:t>
      </w:r>
      <w:r>
        <w:rPr>
          <w:rFonts w:ascii="PT Astra Serif" w:hAnsi="PT Astra Serif"/>
          <w:sz w:val="24"/>
          <w:szCs w:val="24"/>
        </w:rPr>
        <w:t>5</w:t>
      </w:r>
      <w:r w:rsidRPr="00113CD6">
        <w:rPr>
          <w:rFonts w:ascii="PT Astra Serif" w:hAnsi="PT Astra Serif"/>
          <w:sz w:val="24"/>
          <w:szCs w:val="24"/>
        </w:rPr>
        <w:t xml:space="preserve"> категории «инвалиды», </w:t>
      </w:r>
      <w:r>
        <w:rPr>
          <w:rFonts w:ascii="PT Astra Serif" w:hAnsi="PT Astra Serif"/>
          <w:sz w:val="24"/>
          <w:szCs w:val="24"/>
        </w:rPr>
        <w:t>142</w:t>
      </w:r>
      <w:r w:rsidRPr="00113CD6">
        <w:rPr>
          <w:rFonts w:ascii="PT Astra Serif" w:hAnsi="PT Astra Serif"/>
          <w:sz w:val="24"/>
          <w:szCs w:val="24"/>
        </w:rPr>
        <w:t xml:space="preserve"> категории «пенсионеры»</w:t>
      </w:r>
      <w:r>
        <w:rPr>
          <w:rFonts w:ascii="PT Astra Serif" w:hAnsi="PT Astra Serif"/>
          <w:sz w:val="24"/>
          <w:szCs w:val="24"/>
        </w:rPr>
        <w:t xml:space="preserve"> и</w:t>
      </w:r>
      <w:r w:rsidRPr="00113CD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49</w:t>
      </w:r>
      <w:r w:rsidRPr="00113CD6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категории «работающие».</w:t>
      </w:r>
    </w:p>
    <w:p w:rsidR="00661E0C" w:rsidRPr="00113CD6" w:rsidRDefault="00133901" w:rsidP="00661E0C">
      <w:pPr>
        <w:pStyle w:val="a7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="00661E0C" w:rsidRPr="00113CD6">
        <w:rPr>
          <w:rFonts w:ascii="PT Astra Serif" w:hAnsi="PT Astra Serif"/>
          <w:sz w:val="24"/>
          <w:szCs w:val="24"/>
        </w:rPr>
        <w:t xml:space="preserve"> рамках Федерального закона "О жилищных субсидиях гражданам, выезжающим из районов Крайнего Севера и приравненных к ним местностей", где гражданам выдается государственный жилищный сертификат</w:t>
      </w:r>
      <w:r w:rsidR="00661E0C">
        <w:rPr>
          <w:rFonts w:ascii="PT Astra Serif" w:hAnsi="PT Astra Serif"/>
          <w:sz w:val="24"/>
          <w:szCs w:val="24"/>
        </w:rPr>
        <w:t xml:space="preserve"> </w:t>
      </w:r>
      <w:r w:rsidR="00661E0C" w:rsidRPr="00113CD6">
        <w:rPr>
          <w:rFonts w:ascii="PT Astra Serif" w:hAnsi="PT Astra Serif"/>
          <w:sz w:val="24"/>
          <w:szCs w:val="24"/>
        </w:rPr>
        <w:t xml:space="preserve">– </w:t>
      </w:r>
      <w:r w:rsidR="00661E0C">
        <w:rPr>
          <w:rFonts w:ascii="PT Astra Serif" w:hAnsi="PT Astra Serif"/>
          <w:sz w:val="24"/>
          <w:szCs w:val="24"/>
        </w:rPr>
        <w:t>89 семья</w:t>
      </w:r>
      <w:r w:rsidR="00661E0C" w:rsidRPr="00113CD6">
        <w:rPr>
          <w:rFonts w:ascii="PT Astra Serif" w:hAnsi="PT Astra Serif"/>
          <w:sz w:val="24"/>
          <w:szCs w:val="24"/>
        </w:rPr>
        <w:t>, в том числе</w:t>
      </w:r>
      <w:r w:rsidR="00661E0C">
        <w:rPr>
          <w:rFonts w:ascii="PT Astra Serif" w:hAnsi="PT Astra Serif"/>
          <w:sz w:val="24"/>
          <w:szCs w:val="24"/>
        </w:rPr>
        <w:t>, 70</w:t>
      </w:r>
      <w:r w:rsidR="00661E0C" w:rsidRPr="00113CD6">
        <w:rPr>
          <w:rFonts w:ascii="PT Astra Serif" w:hAnsi="PT Astra Serif"/>
          <w:sz w:val="24"/>
          <w:szCs w:val="24"/>
        </w:rPr>
        <w:t xml:space="preserve"> категори</w:t>
      </w:r>
      <w:r w:rsidR="00661E0C">
        <w:rPr>
          <w:rFonts w:ascii="PT Astra Serif" w:hAnsi="PT Astra Serif"/>
          <w:sz w:val="24"/>
          <w:szCs w:val="24"/>
        </w:rPr>
        <w:t>и</w:t>
      </w:r>
      <w:r w:rsidR="00661E0C" w:rsidRPr="00113CD6">
        <w:rPr>
          <w:rFonts w:ascii="PT Astra Serif" w:hAnsi="PT Astra Serif"/>
          <w:sz w:val="24"/>
          <w:szCs w:val="24"/>
        </w:rPr>
        <w:t xml:space="preserve"> «пенсионеры»</w:t>
      </w:r>
      <w:r w:rsidR="00661E0C">
        <w:rPr>
          <w:rFonts w:ascii="PT Astra Serif" w:hAnsi="PT Astra Serif"/>
          <w:sz w:val="24"/>
          <w:szCs w:val="24"/>
        </w:rPr>
        <w:t xml:space="preserve"> и</w:t>
      </w:r>
      <w:r w:rsidR="00661E0C" w:rsidRPr="00113CD6">
        <w:rPr>
          <w:rFonts w:ascii="PT Astra Serif" w:hAnsi="PT Astra Serif"/>
          <w:sz w:val="24"/>
          <w:szCs w:val="24"/>
        </w:rPr>
        <w:t xml:space="preserve"> </w:t>
      </w:r>
      <w:r w:rsidR="00661E0C">
        <w:rPr>
          <w:rFonts w:ascii="PT Astra Serif" w:hAnsi="PT Astra Serif"/>
          <w:sz w:val="24"/>
          <w:szCs w:val="24"/>
        </w:rPr>
        <w:t>19</w:t>
      </w:r>
      <w:r w:rsidR="00661E0C" w:rsidRPr="00113CD6">
        <w:rPr>
          <w:rFonts w:ascii="PT Astra Serif" w:hAnsi="PT Astra Serif"/>
          <w:sz w:val="24"/>
          <w:szCs w:val="24"/>
        </w:rPr>
        <w:t xml:space="preserve"> </w:t>
      </w:r>
      <w:r w:rsidR="00661E0C">
        <w:rPr>
          <w:rFonts w:ascii="PT Astra Serif" w:hAnsi="PT Astra Serif"/>
          <w:sz w:val="24"/>
          <w:szCs w:val="24"/>
        </w:rPr>
        <w:t>категории «работающие».</w:t>
      </w:r>
    </w:p>
    <w:p w:rsidR="00133901" w:rsidRDefault="00661E0C" w:rsidP="00661E0C">
      <w:pPr>
        <w:pStyle w:val="a7"/>
        <w:ind w:firstLine="709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</w:t>
      </w:r>
      <w:r w:rsidRPr="00113CD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113CD6">
        <w:rPr>
          <w:rFonts w:ascii="PT Astra Serif" w:hAnsi="PT Astra Serif"/>
          <w:sz w:val="24"/>
          <w:szCs w:val="24"/>
        </w:rPr>
        <w:t>списках</w:t>
      </w:r>
      <w:proofErr w:type="gramEnd"/>
      <w:r w:rsidRPr="00113CD6">
        <w:rPr>
          <w:rFonts w:ascii="PT Astra Serif" w:hAnsi="PT Astra Serif"/>
          <w:sz w:val="24"/>
          <w:szCs w:val="24"/>
        </w:rPr>
        <w:t xml:space="preserve"> нуждающихся</w:t>
      </w:r>
      <w:r w:rsidR="00C56F1F">
        <w:rPr>
          <w:rFonts w:ascii="PT Astra Serif" w:hAnsi="PT Astra Serif"/>
          <w:sz w:val="24"/>
          <w:szCs w:val="24"/>
        </w:rPr>
        <w:t>,</w:t>
      </w:r>
      <w:r w:rsidRPr="00113CD6">
        <w:rPr>
          <w:rFonts w:ascii="PT Astra Serif" w:hAnsi="PT Astra Serif"/>
          <w:sz w:val="24"/>
          <w:szCs w:val="24"/>
        </w:rPr>
        <w:t xml:space="preserve"> в улучшение жилищных условий, предоставляемых по договорам социального найма и проживающих на территории </w:t>
      </w:r>
      <w:r>
        <w:rPr>
          <w:rFonts w:ascii="PT Astra Serif" w:hAnsi="PT Astra Serif"/>
          <w:sz w:val="24"/>
          <w:szCs w:val="24"/>
        </w:rPr>
        <w:t>п. Пуровск, с. Сывдарма по состоянию на 31.12.2020 года состоит 51 семья – 208</w:t>
      </w:r>
      <w:r w:rsidRPr="00113CD6">
        <w:rPr>
          <w:rFonts w:ascii="PT Astra Serif" w:hAnsi="PT Astra Serif"/>
          <w:sz w:val="24"/>
          <w:szCs w:val="24"/>
        </w:rPr>
        <w:t xml:space="preserve"> человек</w:t>
      </w:r>
      <w:r>
        <w:rPr>
          <w:rFonts w:ascii="PT Astra Serif" w:hAnsi="PT Astra Serif"/>
          <w:sz w:val="24"/>
          <w:szCs w:val="24"/>
        </w:rPr>
        <w:t>.</w:t>
      </w:r>
      <w:r w:rsidR="00133901">
        <w:rPr>
          <w:rFonts w:ascii="PT Astra Serif" w:hAnsi="PT Astra Serif"/>
          <w:sz w:val="24"/>
          <w:szCs w:val="24"/>
        </w:rPr>
        <w:t xml:space="preserve"> </w:t>
      </w:r>
    </w:p>
    <w:p w:rsidR="00661E0C" w:rsidRPr="00133901" w:rsidRDefault="00661E0C" w:rsidP="00661E0C">
      <w:pPr>
        <w:pStyle w:val="a7"/>
        <w:ind w:firstLine="709"/>
        <w:rPr>
          <w:rFonts w:ascii="PT Astra Serif" w:hAnsi="PT Astra Serif"/>
          <w:sz w:val="24"/>
          <w:szCs w:val="24"/>
        </w:rPr>
      </w:pP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По программе </w:t>
      </w:r>
      <w:r w:rsidRPr="00387200">
        <w:rPr>
          <w:rFonts w:ascii="PT Astra Serif" w:hAnsi="PT Astra Serif"/>
          <w:color w:val="000000" w:themeColor="text1"/>
          <w:sz w:val="24"/>
          <w:szCs w:val="24"/>
        </w:rPr>
        <w:t xml:space="preserve">«Молодая семья» </w:t>
      </w:r>
      <w:r>
        <w:rPr>
          <w:rFonts w:ascii="PT Astra Serif" w:hAnsi="PT Astra Serif"/>
          <w:color w:val="000000" w:themeColor="text1"/>
          <w:sz w:val="24"/>
          <w:szCs w:val="24"/>
        </w:rPr>
        <w:t>в 2020</w:t>
      </w: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 году</w:t>
      </w:r>
      <w:r>
        <w:rPr>
          <w:rFonts w:ascii="PT Astra Serif" w:hAnsi="PT Astra Serif"/>
          <w:color w:val="000000" w:themeColor="text1"/>
          <w:sz w:val="24"/>
          <w:szCs w:val="24"/>
        </w:rPr>
        <w:t>:</w:t>
      </w:r>
    </w:p>
    <w:p w:rsidR="00661E0C" w:rsidRDefault="00661E0C" w:rsidP="00661E0C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- включены в программу 6 молодых семей, из них 3 семьи, достигшие 36-ти летнего возраста.</w:t>
      </w:r>
    </w:p>
    <w:p w:rsidR="00661E0C" w:rsidRDefault="00661E0C" w:rsidP="00661E0C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>- Сертификаты получило 8 молодых</w:t>
      </w: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 семей, в том числе</w:t>
      </w:r>
      <w:r>
        <w:rPr>
          <w:rFonts w:ascii="PT Astra Serif" w:hAnsi="PT Astra Serif"/>
          <w:color w:val="000000" w:themeColor="text1"/>
          <w:sz w:val="24"/>
          <w:szCs w:val="24"/>
        </w:rPr>
        <w:t xml:space="preserve"> 4 семьи, достигшие 36-ти летнего возраста;</w:t>
      </w:r>
    </w:p>
    <w:p w:rsidR="00133901" w:rsidRDefault="00661E0C" w:rsidP="00133901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Всего в списках на получение социальных выплат </w:t>
      </w:r>
      <w:r>
        <w:rPr>
          <w:rFonts w:ascii="PT Astra Serif" w:hAnsi="PT Astra Serif"/>
          <w:color w:val="000000" w:themeColor="text1"/>
          <w:sz w:val="24"/>
          <w:szCs w:val="24"/>
        </w:rPr>
        <w:t>числится 20</w:t>
      </w: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 молодых семей, из них по федера</w:t>
      </w:r>
      <w:r>
        <w:rPr>
          <w:rFonts w:ascii="PT Astra Serif" w:hAnsi="PT Astra Serif"/>
          <w:color w:val="000000" w:themeColor="text1"/>
          <w:sz w:val="24"/>
          <w:szCs w:val="24"/>
        </w:rPr>
        <w:t>льной программе – 13 семей</w:t>
      </w:r>
      <w:r w:rsidRPr="004E5467">
        <w:rPr>
          <w:rFonts w:ascii="PT Astra Serif" w:hAnsi="PT Astra Serif"/>
          <w:color w:val="000000" w:themeColor="text1"/>
          <w:sz w:val="24"/>
          <w:szCs w:val="24"/>
        </w:rPr>
        <w:t>, по о</w:t>
      </w:r>
      <w:r>
        <w:rPr>
          <w:rFonts w:ascii="PT Astra Serif" w:hAnsi="PT Astra Serif"/>
          <w:color w:val="000000" w:themeColor="text1"/>
          <w:sz w:val="24"/>
          <w:szCs w:val="24"/>
        </w:rPr>
        <w:t>кружной программе – 7 семей</w:t>
      </w:r>
      <w:r w:rsidRPr="004E5467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</w:p>
    <w:p w:rsidR="00133901" w:rsidRDefault="00133901" w:rsidP="00133901">
      <w:pPr>
        <w:pStyle w:val="a7"/>
        <w:ind w:firstLine="709"/>
        <w:rPr>
          <w:rFonts w:ascii="PT Astra Serif" w:hAnsi="PT Astra Serif"/>
          <w:color w:val="000000" w:themeColor="text1"/>
          <w:sz w:val="24"/>
          <w:szCs w:val="24"/>
        </w:rPr>
      </w:pPr>
      <w:r>
        <w:rPr>
          <w:rFonts w:ascii="PT Astra Serif" w:hAnsi="PT Astra Serif"/>
          <w:color w:val="000000" w:themeColor="text1"/>
          <w:sz w:val="24"/>
          <w:szCs w:val="24"/>
        </w:rPr>
        <w:t xml:space="preserve">                </w:t>
      </w:r>
    </w:p>
    <w:p w:rsidR="00BC6825" w:rsidRPr="00133901" w:rsidRDefault="00BC6825" w:rsidP="00133901">
      <w:pPr>
        <w:pStyle w:val="a7"/>
        <w:numPr>
          <w:ilvl w:val="0"/>
          <w:numId w:val="33"/>
        </w:numPr>
        <w:rPr>
          <w:rFonts w:ascii="PT Astra Serif" w:hAnsi="PT Astra Serif"/>
          <w:color w:val="000000" w:themeColor="text1"/>
          <w:sz w:val="24"/>
          <w:szCs w:val="24"/>
        </w:rPr>
      </w:pPr>
      <w:r w:rsidRPr="00133901">
        <w:rPr>
          <w:rFonts w:ascii="PT Astra Serif" w:hAnsi="PT Astra Serif"/>
          <w:b/>
          <w:color w:val="000000" w:themeColor="text1"/>
          <w:sz w:val="24"/>
          <w:szCs w:val="24"/>
        </w:rPr>
        <w:t>РАБОТА ПО ОБРАЩЕНИЯМ ГРАЖДАН</w:t>
      </w:r>
    </w:p>
    <w:p w:rsidR="00BC6825" w:rsidRPr="00CC68B1" w:rsidRDefault="00BC6825" w:rsidP="008F12F9">
      <w:pPr>
        <w:pStyle w:val="a3"/>
        <w:tabs>
          <w:tab w:val="num" w:pos="900"/>
        </w:tabs>
        <w:spacing w:before="0" w:beforeAutospacing="0" w:after="0" w:afterAutospacing="0"/>
        <w:ind w:firstLine="720"/>
        <w:jc w:val="both"/>
        <w:rPr>
          <w:rFonts w:ascii="PT Astra Serif" w:hAnsi="PT Astra Serif"/>
          <w:b/>
          <w:color w:val="000000" w:themeColor="text1"/>
        </w:rPr>
      </w:pPr>
    </w:p>
    <w:p w:rsidR="00533785" w:rsidRPr="00533785" w:rsidRDefault="00533785" w:rsidP="00533785">
      <w:pPr>
        <w:ind w:firstLine="709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За 2020 год в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Администрации поступило 30обращений граждан различного характера из них  23 письменных обращений  5 электронных и 2 в ходе личного приема.</w:t>
      </w:r>
    </w:p>
    <w:p w:rsidR="00533785" w:rsidRPr="00D866FD" w:rsidRDefault="00533785" w:rsidP="00533785">
      <w:pPr>
        <w:spacing w:after="0" w:line="240" w:lineRule="auto"/>
        <w:ind w:left="709" w:hanging="1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866FD">
        <w:rPr>
          <w:rFonts w:ascii="PT Astra Serif" w:eastAsia="Times New Roman" w:hAnsi="PT Astra Serif" w:cs="Times New Roman"/>
          <w:sz w:val="24"/>
          <w:szCs w:val="24"/>
          <w:lang w:eastAsia="ru-RU"/>
        </w:rPr>
        <w:t>Обращения граждан касались следующих вопросов: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Государство, общество, политика -1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</w:t>
      </w: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-2;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Экономика -6;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Оборона, безопасность, законность</w:t>
      </w: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-1 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Жилищно-коммунальная сфера- 20</w:t>
      </w:r>
    </w:p>
    <w:p w:rsidR="00533785" w:rsidRPr="00533785" w:rsidRDefault="00533785" w:rsidP="00533785">
      <w:p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33785" w:rsidRPr="00533785" w:rsidRDefault="00533785" w:rsidP="00533785">
      <w:p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Результаты рассмотрения обращений: 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поддержано – 4;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Поддержано, в том числе меры приняты-8;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разъяснено – 17;</w:t>
      </w:r>
    </w:p>
    <w:p w:rsidR="00533785" w:rsidRPr="00533785" w:rsidRDefault="00533785" w:rsidP="00533785">
      <w:pPr>
        <w:numPr>
          <w:ilvl w:val="0"/>
          <w:numId w:val="34"/>
        </w:numPr>
        <w:spacing w:after="0" w:line="240" w:lineRule="auto"/>
        <w:ind w:left="709" w:hanging="709"/>
        <w:contextualSpacing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Перенаправлено по компетенции-1.</w:t>
      </w:r>
    </w:p>
    <w:p w:rsidR="00533785" w:rsidRPr="00533785" w:rsidRDefault="00533785" w:rsidP="005337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В Администрации муниципального образования Пуровское не возникает острых проблем при рассмотрении обращений граждан. Обращения регистрируются в журнале или составляется карточка регистрации личного приема граждан Главой поселения. Это упорядочивает ход рассмотрения и принятия решения по обращениям.</w:t>
      </w:r>
    </w:p>
    <w:p w:rsidR="00533785" w:rsidRPr="00533785" w:rsidRDefault="00533785" w:rsidP="0053378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33785">
        <w:rPr>
          <w:rFonts w:ascii="PT Astra Serif" w:eastAsia="Times New Roman" w:hAnsi="PT Astra Serif" w:cs="Times New Roman"/>
          <w:sz w:val="24"/>
          <w:szCs w:val="24"/>
          <w:lang w:eastAsia="ru-RU"/>
        </w:rPr>
        <w:t>Повторных обращений  не зафиксировано.</w:t>
      </w:r>
    </w:p>
    <w:p w:rsidR="00533785" w:rsidRPr="00533785" w:rsidRDefault="00533785" w:rsidP="00533785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</w:p>
    <w:p w:rsidR="00CC68B1" w:rsidRPr="00CC68B1" w:rsidRDefault="00CC68B1" w:rsidP="00CC68B1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</w:p>
    <w:p w:rsidR="00F87837" w:rsidRDefault="00F87837" w:rsidP="008F12F9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916B5" w:rsidRPr="00CC68B1" w:rsidRDefault="008916B5" w:rsidP="008F12F9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D866FD" w:rsidRDefault="00D866FD" w:rsidP="00133901">
      <w:pPr>
        <w:pStyle w:val="a4"/>
        <w:numPr>
          <w:ilvl w:val="0"/>
          <w:numId w:val="33"/>
        </w:numPr>
        <w:spacing w:after="0" w:line="240" w:lineRule="auto"/>
        <w:ind w:left="0"/>
        <w:jc w:val="center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 xml:space="preserve">МОЛОДЕЖНАЯ ПОЛИТИКА </w:t>
      </w:r>
    </w:p>
    <w:p w:rsidR="00D866FD" w:rsidRDefault="00D866FD" w:rsidP="00D866FD">
      <w:pPr>
        <w:pStyle w:val="a4"/>
        <w:spacing w:after="0" w:line="240" w:lineRule="auto"/>
        <w:ind w:left="0"/>
        <w:jc w:val="center"/>
        <w:rPr>
          <w:rFonts w:ascii="PT Astra Serif" w:hAnsi="PT Astra Serif"/>
          <w:b/>
          <w:color w:val="000000" w:themeColor="text1"/>
        </w:rPr>
      </w:pPr>
    </w:p>
    <w:p w:rsidR="00D866FD" w:rsidRPr="00EB0B91" w:rsidRDefault="00D866FD" w:rsidP="00D866F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EB0B91">
        <w:rPr>
          <w:rFonts w:ascii="PT Astra Serif" w:hAnsi="PT Astra Serif"/>
          <w:color w:val="000000" w:themeColor="text1"/>
        </w:rPr>
        <w:t>Реализация молодежной политики, на территории муниципального образования Пуровское, в 2020 году осуществлялась в рамках муниципальной программы «Повышение качества жизни населения муниципального образования Пуровское на 201</w:t>
      </w:r>
      <w:r>
        <w:rPr>
          <w:rFonts w:ascii="PT Astra Serif" w:hAnsi="PT Astra Serif"/>
          <w:color w:val="000000" w:themeColor="text1"/>
        </w:rPr>
        <w:t>9</w:t>
      </w:r>
      <w:r w:rsidRPr="00EB0B91">
        <w:rPr>
          <w:rFonts w:ascii="PT Astra Serif" w:hAnsi="PT Astra Serif"/>
          <w:color w:val="000000" w:themeColor="text1"/>
        </w:rPr>
        <w:t>-202</w:t>
      </w:r>
      <w:r>
        <w:rPr>
          <w:rFonts w:ascii="PT Astra Serif" w:hAnsi="PT Astra Serif"/>
          <w:color w:val="000000" w:themeColor="text1"/>
        </w:rPr>
        <w:t>3</w:t>
      </w:r>
      <w:r w:rsidRPr="00EB0B91">
        <w:rPr>
          <w:rFonts w:ascii="PT Astra Serif" w:hAnsi="PT Astra Serif"/>
          <w:color w:val="000000" w:themeColor="text1"/>
        </w:rPr>
        <w:t xml:space="preserve"> годы», подпрограмма «Развитие социальной сферы». Объем финансирования в данном направлении за счет средств местного бюджета составил 185 тыс.руб. </w:t>
      </w:r>
    </w:p>
    <w:p w:rsidR="00D866FD" w:rsidRDefault="00D866FD" w:rsidP="00FA4C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</w:rPr>
      </w:pPr>
      <w:proofErr w:type="gramStart"/>
      <w:r>
        <w:rPr>
          <w:rFonts w:ascii="PT Astra Serif" w:hAnsi="PT Astra Serif"/>
          <w:color w:val="000000" w:themeColor="text1"/>
        </w:rPr>
        <w:t>Основными</w:t>
      </w:r>
      <w:r w:rsidRPr="00EB0B91">
        <w:rPr>
          <w:rFonts w:ascii="PT Astra Serif" w:hAnsi="PT Astra Serif"/>
          <w:color w:val="000000" w:themeColor="text1"/>
        </w:rPr>
        <w:t xml:space="preserve"> направления</w:t>
      </w:r>
      <w:r>
        <w:rPr>
          <w:rFonts w:ascii="PT Astra Serif" w:hAnsi="PT Astra Serif"/>
          <w:color w:val="000000" w:themeColor="text1"/>
        </w:rPr>
        <w:t>ми</w:t>
      </w:r>
      <w:r w:rsidRPr="00EB0B91">
        <w:rPr>
          <w:rFonts w:ascii="PT Astra Serif" w:hAnsi="PT Astra Serif"/>
          <w:color w:val="000000" w:themeColor="text1"/>
        </w:rPr>
        <w:t xml:space="preserve"> в работе с молодежью </w:t>
      </w:r>
      <w:r>
        <w:rPr>
          <w:rFonts w:ascii="PT Astra Serif" w:hAnsi="PT Astra Serif"/>
          <w:color w:val="000000" w:themeColor="text1"/>
        </w:rPr>
        <w:t>являются</w:t>
      </w:r>
      <w:r w:rsidR="00FA4C9D">
        <w:rPr>
          <w:rFonts w:ascii="PT Astra Serif" w:hAnsi="PT Astra Serif"/>
          <w:color w:val="000000" w:themeColor="text1"/>
        </w:rPr>
        <w:t>:</w:t>
      </w:r>
      <w:r>
        <w:rPr>
          <w:rFonts w:ascii="PT Astra Serif" w:hAnsi="PT Astra Serif"/>
          <w:color w:val="000000" w:themeColor="text1"/>
        </w:rPr>
        <w:t xml:space="preserve">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поддержк</w:t>
      </w:r>
      <w:r>
        <w:rPr>
          <w:rStyle w:val="a9"/>
          <w:rFonts w:ascii="PT Astra Serif" w:hAnsi="PT Astra Serif"/>
          <w:b w:val="0"/>
          <w:color w:val="000000" w:themeColor="text1"/>
        </w:rPr>
        <w:t>а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деятельности молодежных общественных объединений (посредством организации участия молодежи в региональных, областных, районных конкурсах и фестивалях);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расширени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>е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форм организации досуга (через проведение поселковых праздников, конкурсов, слетов, форумов и т.д.)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;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реализаци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>я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проблем трудовой занятости подростков и молодежи, совместно с УКХБ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и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ТО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 муниципального образования Пуровское;</w:t>
      </w:r>
      <w:proofErr w:type="gramEnd"/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формировани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>е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духовности, нравственности, патри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отизма и здорового образа жизни,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профилактик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>а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асоциальных проявлений 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>в молодежной среде,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профилактике безнадзорности и бе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спризорности несовершеннолетних;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содействие участия молодежи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 в общественной жизни поселения;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поддержка социальных инициатив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 xml:space="preserve">,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вовлечении молодежи в социальную практик</w:t>
      </w:r>
      <w:r w:rsidR="00FA4C9D">
        <w:rPr>
          <w:rStyle w:val="a9"/>
          <w:rFonts w:ascii="PT Astra Serif" w:hAnsi="PT Astra Serif"/>
          <w:b w:val="0"/>
          <w:color w:val="000000" w:themeColor="text1"/>
        </w:rPr>
        <w:t>у.</w:t>
      </w:r>
    </w:p>
    <w:p w:rsidR="00FA4C9D" w:rsidRPr="00EB0B91" w:rsidRDefault="00FA4C9D" w:rsidP="00FA4C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</w:rPr>
      </w:pPr>
      <w:r w:rsidRPr="00EB0B91">
        <w:rPr>
          <w:rStyle w:val="a9"/>
          <w:rFonts w:ascii="PT Astra Serif" w:hAnsi="PT Astra Serif"/>
          <w:b w:val="0"/>
          <w:color w:val="000000" w:themeColor="text1"/>
        </w:rPr>
        <w:t>Работа с молодыми семьями ведется посредством вовлечения семей в поселковые и районные конкурсы, мероприятия и фестивали.</w:t>
      </w:r>
    </w:p>
    <w:p w:rsidR="00FA4C9D" w:rsidRDefault="00FA4C9D" w:rsidP="00FA4C9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</w:rPr>
      </w:pP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В 2020 г. молодые семьи </w:t>
      </w:r>
      <w:r>
        <w:rPr>
          <w:rStyle w:val="a9"/>
          <w:rFonts w:ascii="PT Astra Serif" w:hAnsi="PT Astra Serif"/>
          <w:b w:val="0"/>
          <w:color w:val="000000" w:themeColor="text1"/>
        </w:rPr>
        <w:t xml:space="preserve">поселка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Пуровск и</w:t>
      </w:r>
      <w:r>
        <w:rPr>
          <w:rStyle w:val="a9"/>
          <w:rFonts w:ascii="PT Astra Serif" w:hAnsi="PT Astra Serif"/>
          <w:b w:val="0"/>
          <w:color w:val="000000" w:themeColor="text1"/>
        </w:rPr>
        <w:t xml:space="preserve"> села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Сывдарм</w:t>
      </w:r>
      <w:r>
        <w:rPr>
          <w:rStyle w:val="a9"/>
          <w:rFonts w:ascii="PT Astra Serif" w:hAnsi="PT Astra Serif"/>
          <w:b w:val="0"/>
          <w:color w:val="000000" w:themeColor="text1"/>
        </w:rPr>
        <w:t>а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 xml:space="preserve"> приняли участие в районном конкурсе «Семья Пуровского района» в номинациях: «Молодая семья», «Многодетная Семья».</w:t>
      </w:r>
      <w:r>
        <w:rPr>
          <w:rStyle w:val="a9"/>
          <w:rFonts w:ascii="PT Astra Serif" w:hAnsi="PT Astra Serif"/>
          <w:b w:val="0"/>
          <w:color w:val="000000" w:themeColor="text1"/>
        </w:rPr>
        <w:t xml:space="preserve"> </w:t>
      </w:r>
      <w:r w:rsidRPr="00EB0B91">
        <w:rPr>
          <w:rStyle w:val="a9"/>
          <w:rFonts w:ascii="PT Astra Serif" w:hAnsi="PT Astra Serif"/>
          <w:b w:val="0"/>
          <w:color w:val="000000" w:themeColor="text1"/>
        </w:rPr>
        <w:t>В отчетный период в муниципальном образовании Пуровское были организованы мероприятия для молодых семей: конкурс видеопоздравлений ко Дню Матери; конкурс стихотворений, посвященный 75-й годовщине Победы в ВОВ.</w:t>
      </w:r>
    </w:p>
    <w:p w:rsidR="00FF758B" w:rsidRPr="00EB0B91" w:rsidRDefault="00FF758B" w:rsidP="00FF758B">
      <w:pPr>
        <w:pStyle w:val="13"/>
        <w:tabs>
          <w:tab w:val="left" w:pos="709"/>
          <w:tab w:val="left" w:pos="851"/>
        </w:tabs>
        <w:spacing w:line="276" w:lineRule="auto"/>
        <w:ind w:left="142" w:firstLine="567"/>
        <w:jc w:val="both"/>
        <w:rPr>
          <w:rFonts w:ascii="PT Astra Serif" w:hAnsi="PT Astra Serif"/>
          <w:szCs w:val="24"/>
        </w:rPr>
      </w:pPr>
      <w:r w:rsidRPr="00EB0B91">
        <w:rPr>
          <w:rFonts w:ascii="PT Astra Serif" w:hAnsi="PT Astra Serif"/>
          <w:szCs w:val="24"/>
        </w:rPr>
        <w:t>В 2020 году главным событием, направленным на гражданско-патриотическое воспитание детей и молодежи стало празднование 75-й годовщины Победы в Великой Отечественной войне. В рамках празднования юбилея Победы в муниципальном образовании Пуровское прошли следующие мероприятия: автопробег, военно-патриотическая выставка, поселковая выставка «Сто лет со дня рождения М.Т. Калашникова», конкурс видеороликов, посвященных юбилею Победы в режиме онлайн, акция «Окна Победы», акция «Звон Победы» и другие онлайн мероприятия.</w:t>
      </w:r>
    </w:p>
    <w:p w:rsidR="00FF758B" w:rsidRPr="00EB0B91" w:rsidRDefault="00FF758B" w:rsidP="00FF758B">
      <w:pPr>
        <w:pStyle w:val="13"/>
        <w:tabs>
          <w:tab w:val="left" w:pos="709"/>
          <w:tab w:val="left" w:pos="851"/>
        </w:tabs>
        <w:spacing w:line="276" w:lineRule="auto"/>
        <w:ind w:left="142" w:firstLine="567"/>
        <w:jc w:val="both"/>
        <w:rPr>
          <w:rFonts w:ascii="PT Astra Serif" w:hAnsi="PT Astra Serif"/>
          <w:szCs w:val="24"/>
        </w:rPr>
      </w:pPr>
      <w:r w:rsidRPr="00EB0B91">
        <w:rPr>
          <w:rFonts w:ascii="PT Astra Serif" w:hAnsi="PT Astra Serif"/>
          <w:szCs w:val="24"/>
        </w:rPr>
        <w:lastRenderedPageBreak/>
        <w:t>В муниципальном образовании Пуровское осуществляют свою деятельность поисковые отряды: Межрегиональная общественная организация по увековечиванию памяти о погибших при защите Отечества «Добровольцы Памяти» и гражданско-патриотическое объединение, сформированное на базе МБОУ «СОШ № 1» п. Пуровск «Забытый полк».</w:t>
      </w:r>
    </w:p>
    <w:p w:rsidR="00FF758B" w:rsidRDefault="00FF758B" w:rsidP="00FF758B">
      <w:pPr>
        <w:pStyle w:val="13"/>
        <w:tabs>
          <w:tab w:val="left" w:pos="709"/>
          <w:tab w:val="left" w:pos="851"/>
        </w:tabs>
        <w:spacing w:line="276" w:lineRule="auto"/>
        <w:ind w:left="142" w:firstLine="567"/>
        <w:jc w:val="both"/>
        <w:rPr>
          <w:rFonts w:ascii="PT Astra Serif" w:hAnsi="PT Astra Serif"/>
          <w:szCs w:val="24"/>
        </w:rPr>
      </w:pPr>
      <w:r w:rsidRPr="00EB0B91">
        <w:rPr>
          <w:rFonts w:ascii="PT Astra Serif" w:hAnsi="PT Astra Serif"/>
          <w:szCs w:val="24"/>
        </w:rPr>
        <w:tab/>
        <w:t>Поисковики п. Пуровское также входят в состав Региональной молодежной общественной организации ЯНАО «Историко-патриотическое поисковое объединение «</w:t>
      </w:r>
      <w:proofErr w:type="spellStart"/>
      <w:r w:rsidRPr="00EB0B91">
        <w:rPr>
          <w:rFonts w:ascii="PT Astra Serif" w:hAnsi="PT Astra Serif"/>
          <w:szCs w:val="24"/>
        </w:rPr>
        <w:t>Ямальский</w:t>
      </w:r>
      <w:proofErr w:type="spellEnd"/>
      <w:r w:rsidRPr="00EB0B91">
        <w:rPr>
          <w:rFonts w:ascii="PT Astra Serif" w:hAnsi="PT Astra Serif"/>
          <w:szCs w:val="24"/>
        </w:rPr>
        <w:t xml:space="preserve"> форпост».</w:t>
      </w:r>
    </w:p>
    <w:p w:rsidR="00FF758B" w:rsidRPr="00EB0B91" w:rsidRDefault="00FF758B" w:rsidP="00FF75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EB0B91">
        <w:rPr>
          <w:rFonts w:ascii="PT Astra Serif" w:hAnsi="PT Astra Serif"/>
          <w:color w:val="000000" w:themeColor="text1"/>
        </w:rPr>
        <w:t xml:space="preserve">Ежеквартально общественниками п. Пуровск совместно с представителями </w:t>
      </w:r>
      <w:proofErr w:type="spellStart"/>
      <w:r w:rsidRPr="00EB0B91">
        <w:rPr>
          <w:rFonts w:ascii="PT Astra Serif" w:hAnsi="PT Astra Serif"/>
          <w:color w:val="000000" w:themeColor="text1"/>
        </w:rPr>
        <w:t>УКХБиТО</w:t>
      </w:r>
      <w:proofErr w:type="spellEnd"/>
      <w:r w:rsidRPr="00EB0B91">
        <w:rPr>
          <w:rFonts w:ascii="PT Astra Serif" w:hAnsi="PT Astra Serif"/>
          <w:color w:val="000000" w:themeColor="text1"/>
        </w:rPr>
        <w:t xml:space="preserve"> в рамках Всероссийской акции «Безопасность детства» организовывались рейдовые мероприятия по спортивным площадкам, местам массового скопления детей, в общеобразовательных, культурно-досуговых учреждениях, ежеквартально проводятся информационно-просветительские мероприятия в рамках акции «Безопасность детства».</w:t>
      </w:r>
    </w:p>
    <w:p w:rsidR="00FF758B" w:rsidRDefault="00FF758B" w:rsidP="00FF758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color w:val="000000" w:themeColor="text1"/>
        </w:rPr>
      </w:pPr>
      <w:proofErr w:type="gramStart"/>
      <w:r w:rsidRPr="00EB0B91">
        <w:rPr>
          <w:rFonts w:ascii="PT Astra Serif" w:hAnsi="PT Astra Serif"/>
          <w:color w:val="000000" w:themeColor="text1"/>
        </w:rPr>
        <w:t>В официальных аккаунтах Администрации поселения регулярно размещается информация профилактического характера, направленная на профилактику экстремизма в молодёжной среде, профилактику социальных девиаций в молодежной среде.</w:t>
      </w:r>
      <w:proofErr w:type="gramEnd"/>
    </w:p>
    <w:p w:rsidR="00FF758B" w:rsidRPr="00EB0B91" w:rsidRDefault="00FF758B" w:rsidP="00FF758B">
      <w:pPr>
        <w:pStyle w:val="a3"/>
        <w:shd w:val="clear" w:color="auto" w:fill="FFFFFF"/>
        <w:spacing w:before="0" w:beforeAutospacing="0" w:after="0" w:line="276" w:lineRule="auto"/>
        <w:ind w:firstLine="708"/>
        <w:jc w:val="both"/>
        <w:rPr>
          <w:rFonts w:ascii="PT Astra Serif" w:hAnsi="PT Astra Serif"/>
          <w:color w:val="000000" w:themeColor="text1"/>
        </w:rPr>
      </w:pPr>
      <w:r w:rsidRPr="00EB0B91">
        <w:rPr>
          <w:rFonts w:ascii="PT Astra Serif" w:hAnsi="PT Astra Serif"/>
          <w:color w:val="000000" w:themeColor="text1"/>
        </w:rPr>
        <w:t>На территории муниципального образования Пуровское активно ведет свою деятельность Молодежной Совет при Главе Администрации муниципального обра</w:t>
      </w:r>
      <w:r>
        <w:rPr>
          <w:rFonts w:ascii="PT Astra Serif" w:hAnsi="PT Astra Serif"/>
          <w:color w:val="000000" w:themeColor="text1"/>
        </w:rPr>
        <w:t>зования Пуровское в новом составе</w:t>
      </w:r>
      <w:r w:rsidRPr="00EB0B91">
        <w:rPr>
          <w:rFonts w:ascii="PT Astra Serif" w:hAnsi="PT Astra Serif"/>
          <w:color w:val="000000" w:themeColor="text1"/>
        </w:rPr>
        <w:t>.</w:t>
      </w:r>
      <w:r>
        <w:rPr>
          <w:rFonts w:ascii="PT Astra Serif" w:hAnsi="PT Astra Serif"/>
          <w:color w:val="000000" w:themeColor="text1"/>
        </w:rPr>
        <w:t xml:space="preserve"> </w:t>
      </w:r>
      <w:r w:rsidRPr="00EB0B91">
        <w:rPr>
          <w:rFonts w:ascii="PT Astra Serif" w:hAnsi="PT Astra Serif"/>
          <w:color w:val="000000" w:themeColor="text1"/>
        </w:rPr>
        <w:t>В отчетный период в поселении был реализован проект по поддержке местных инициатив на территории муниципального образования Пуровское «Бюджетная инициатива». В конкурсном отборе в рамках проекта приняли участие представители Молодёжного Совета при Главе Администрации муниципального образования Пуровское, общественники поселе</w:t>
      </w:r>
      <w:r>
        <w:rPr>
          <w:rFonts w:ascii="PT Astra Serif" w:hAnsi="PT Astra Serif"/>
          <w:color w:val="000000" w:themeColor="text1"/>
        </w:rPr>
        <w:t>ния. По итогам проекта грант</w:t>
      </w:r>
      <w:r w:rsidRPr="00EB0B91">
        <w:rPr>
          <w:rFonts w:ascii="PT Astra Serif" w:hAnsi="PT Astra Serif"/>
          <w:color w:val="000000" w:themeColor="text1"/>
        </w:rPr>
        <w:t xml:space="preserve"> получили инициативы: организация военно-патриотической игры «Захват флага»; организация объединения для молодежи «Киберспорт»; «Установка сеточных контейнеров».</w:t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 w:rsidRPr="00EB0B91">
        <w:rPr>
          <w:rFonts w:ascii="PT Astra Serif" w:hAnsi="PT Astra Serif"/>
          <w:color w:val="000000" w:themeColor="text1"/>
        </w:rPr>
        <w:t>В отчётный период представителями общественности поселка Пуровск из числа молодёжи были организованы следующие мероприятия экологической направленности: цикл акций по сбору пластиковых крышек и бутылок; спортивное мероприятие «Эко-Забег».</w:t>
      </w:r>
    </w:p>
    <w:p w:rsidR="000B4EAD" w:rsidRPr="00AD50C2" w:rsidRDefault="000B4EAD" w:rsidP="000B4EAD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color w:val="000000" w:themeColor="text1"/>
        </w:rPr>
      </w:pPr>
    </w:p>
    <w:p w:rsidR="00A94A52" w:rsidRPr="000B4EAD" w:rsidRDefault="00FF758B" w:rsidP="00133901">
      <w:pPr>
        <w:pStyle w:val="a4"/>
        <w:numPr>
          <w:ilvl w:val="0"/>
          <w:numId w:val="33"/>
        </w:numPr>
        <w:spacing w:after="0" w:line="240" w:lineRule="auto"/>
        <w:ind w:left="0"/>
        <w:jc w:val="center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>СПОРТ</w:t>
      </w:r>
    </w:p>
    <w:p w:rsidR="00A94A52" w:rsidRPr="000B4EAD" w:rsidRDefault="00A94A52" w:rsidP="000B4EAD">
      <w:pPr>
        <w:pStyle w:val="a4"/>
        <w:spacing w:after="0" w:line="240" w:lineRule="auto"/>
        <w:ind w:left="0"/>
        <w:rPr>
          <w:rFonts w:ascii="PT Astra Serif" w:hAnsi="PT Astra Serif"/>
          <w:b/>
          <w:color w:val="000000" w:themeColor="text1"/>
        </w:rPr>
      </w:pPr>
    </w:p>
    <w:p w:rsidR="00F83C84" w:rsidRDefault="00FF758B" w:rsidP="00F83C84">
      <w:pPr>
        <w:pStyle w:val="a3"/>
        <w:spacing w:before="0" w:beforeAutospacing="0" w:after="132" w:afterAutospacing="0" w:line="276" w:lineRule="auto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 w:rsidRPr="00EB0B91">
        <w:rPr>
          <w:rFonts w:ascii="PT Astra Serif" w:hAnsi="PT Astra Serif"/>
          <w:color w:val="000000" w:themeColor="text1"/>
        </w:rPr>
        <w:t>Реализация физической культуры и спорта на территории муниципального образования Пуровское осуществляется в соответствии с долгосрочной целевой программой «Повышение качества жизни населения муниципального образования Пуровское на 201</w:t>
      </w:r>
      <w:r>
        <w:rPr>
          <w:rFonts w:ascii="PT Astra Serif" w:hAnsi="PT Astra Serif"/>
          <w:color w:val="000000" w:themeColor="text1"/>
        </w:rPr>
        <w:t>9</w:t>
      </w:r>
      <w:r w:rsidRPr="00EB0B91">
        <w:rPr>
          <w:rFonts w:ascii="PT Astra Serif" w:hAnsi="PT Astra Serif"/>
          <w:color w:val="000000" w:themeColor="text1"/>
        </w:rPr>
        <w:t>-202</w:t>
      </w:r>
      <w:r>
        <w:rPr>
          <w:rFonts w:ascii="PT Astra Serif" w:hAnsi="PT Astra Serif"/>
          <w:color w:val="000000" w:themeColor="text1"/>
        </w:rPr>
        <w:t>3</w:t>
      </w:r>
      <w:r w:rsidRPr="00EB0B91">
        <w:rPr>
          <w:rFonts w:ascii="PT Astra Serif" w:hAnsi="PT Astra Serif"/>
          <w:color w:val="000000" w:themeColor="text1"/>
        </w:rPr>
        <w:t xml:space="preserve"> годы», подпрограмма «Развитие социальной сферы».</w:t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>
        <w:rPr>
          <w:rFonts w:ascii="PT Astra Serif" w:hAnsi="PT Astra Serif"/>
          <w:color w:val="000000" w:themeColor="text1"/>
        </w:rPr>
        <w:tab/>
      </w:r>
      <w:r w:rsidRPr="00EB0B91">
        <w:rPr>
          <w:rFonts w:ascii="PT Astra Serif" w:hAnsi="PT Astra Serif"/>
          <w:color w:val="000000" w:themeColor="text1"/>
        </w:rPr>
        <w:t>В 20</w:t>
      </w:r>
      <w:r w:rsidR="00462A43">
        <w:rPr>
          <w:rFonts w:ascii="PT Astra Serif" w:hAnsi="PT Astra Serif"/>
          <w:color w:val="000000" w:themeColor="text1"/>
        </w:rPr>
        <w:t>20</w:t>
      </w:r>
      <w:r w:rsidRPr="00EB0B91">
        <w:rPr>
          <w:rFonts w:ascii="PT Astra Serif" w:hAnsi="PT Astra Serif"/>
          <w:color w:val="000000" w:themeColor="text1"/>
        </w:rPr>
        <w:t xml:space="preserve"> году на развитие физической культуры и спорта было выделено 1</w:t>
      </w:r>
      <w:r w:rsidR="00462A43">
        <w:rPr>
          <w:rFonts w:ascii="PT Astra Serif" w:hAnsi="PT Astra Serif"/>
          <w:color w:val="000000" w:themeColor="text1"/>
        </w:rPr>
        <w:t>1</w:t>
      </w:r>
      <w:r w:rsidRPr="00EB0B91">
        <w:rPr>
          <w:rFonts w:ascii="PT Astra Serif" w:hAnsi="PT Astra Serif"/>
          <w:color w:val="000000" w:themeColor="text1"/>
        </w:rPr>
        <w:t>0 тыс.руб. из местного бюджета.</w:t>
      </w:r>
      <w:r>
        <w:rPr>
          <w:rFonts w:ascii="PT Astra Serif" w:hAnsi="PT Astra Serif"/>
          <w:color w:val="000000" w:themeColor="text1"/>
        </w:rPr>
        <w:t xml:space="preserve"> </w:t>
      </w:r>
      <w:r>
        <w:rPr>
          <w:rFonts w:ascii="PT Astra Serif" w:hAnsi="PT Astra Serif"/>
          <w:color w:val="000000" w:themeColor="text1"/>
        </w:rPr>
        <w:tab/>
      </w:r>
      <w:r w:rsidR="00462A43">
        <w:rPr>
          <w:rFonts w:ascii="PT Astra Serif" w:hAnsi="PT Astra Serif"/>
          <w:color w:val="000000" w:themeColor="text1"/>
        </w:rPr>
        <w:t>В</w:t>
      </w:r>
      <w:r w:rsidRPr="00EB0B91">
        <w:rPr>
          <w:rFonts w:ascii="PT Astra Serif" w:hAnsi="PT Astra Serif"/>
          <w:color w:val="000000"/>
        </w:rPr>
        <w:t xml:space="preserve"> связи со сложившейся эпидемиологической обстановкой мероприятия, запланированные в 2020 году </w:t>
      </w:r>
      <w:r w:rsidR="00462A43">
        <w:rPr>
          <w:rFonts w:ascii="PT Astra Serif" w:hAnsi="PT Astra Serif"/>
          <w:color w:val="000000"/>
        </w:rPr>
        <w:t>были переведены в онлайн формат.</w:t>
      </w:r>
      <w:r>
        <w:rPr>
          <w:rFonts w:ascii="PT Astra Serif" w:hAnsi="PT Astra Serif"/>
          <w:color w:val="000000"/>
        </w:rPr>
        <w:t xml:space="preserve"> </w:t>
      </w:r>
      <w:r w:rsidRPr="00EB0B91">
        <w:rPr>
          <w:rFonts w:ascii="PT Astra Serif" w:hAnsi="PT Astra Serif"/>
          <w:color w:val="000000"/>
        </w:rPr>
        <w:t>Самыми масштабными из проведенных мероприятий в онлайн режиме стали: авто-</w:t>
      </w:r>
      <w:proofErr w:type="spellStart"/>
      <w:r w:rsidRPr="00EB0B91">
        <w:rPr>
          <w:rFonts w:ascii="PT Astra Serif" w:hAnsi="PT Astra Serif"/>
          <w:color w:val="000000"/>
        </w:rPr>
        <w:t>квест</w:t>
      </w:r>
      <w:proofErr w:type="spellEnd"/>
      <w:r w:rsidRPr="00EB0B91">
        <w:rPr>
          <w:rFonts w:ascii="PT Astra Serif" w:hAnsi="PT Astra Serif"/>
          <w:color w:val="000000"/>
        </w:rPr>
        <w:t xml:space="preserve">, праздничное спортивное мероприятие, посвященное празднованию Дня поселка Пуровск; «Зарядка с </w:t>
      </w:r>
      <w:proofErr w:type="spellStart"/>
      <w:r w:rsidRPr="00EB0B91">
        <w:rPr>
          <w:rFonts w:ascii="PT Astra Serif" w:hAnsi="PT Astra Serif"/>
          <w:color w:val="000000"/>
        </w:rPr>
        <w:t>Чемпион</w:t>
      </w:r>
      <w:r>
        <w:rPr>
          <w:rFonts w:ascii="PT Astra Serif" w:hAnsi="PT Astra Serif"/>
          <w:color w:val="000000"/>
        </w:rPr>
        <w:t>ом»</w:t>
      </w:r>
      <w:proofErr w:type="gramStart"/>
      <w:r>
        <w:rPr>
          <w:rFonts w:ascii="PT Astra Serif" w:hAnsi="PT Astra Serif"/>
          <w:color w:val="000000"/>
        </w:rPr>
        <w:t>.</w:t>
      </w:r>
      <w:r w:rsidR="00462A43">
        <w:rPr>
          <w:rFonts w:ascii="PT Astra Serif" w:hAnsi="PT Astra Serif"/>
          <w:color w:val="000000"/>
        </w:rPr>
        <w:t>Т</w:t>
      </w:r>
      <w:proofErr w:type="gramEnd"/>
      <w:r w:rsidRPr="00EB0B91">
        <w:rPr>
          <w:rFonts w:ascii="PT Astra Serif" w:hAnsi="PT Astra Serif"/>
          <w:color w:val="000000"/>
        </w:rPr>
        <w:t>радиционные</w:t>
      </w:r>
      <w:proofErr w:type="spellEnd"/>
      <w:r w:rsidRPr="00EB0B91">
        <w:rPr>
          <w:rFonts w:ascii="PT Astra Serif" w:hAnsi="PT Astra Serif"/>
          <w:color w:val="000000"/>
        </w:rPr>
        <w:t xml:space="preserve"> спортивно-массовые мероприятия, такие как: Турнир по ловле рыбы (зимний и летний), День физкультурника, соревнования для взрослых и детей инвалидов и лиц, с ограниченными возможностями здоровья, спортивные эстафеты для молодых семей были отменены в связи со сложившейся эпидемиологической обстановкой, связанной с распространением коронавирусной инфекцией</w:t>
      </w:r>
      <w:proofErr w:type="gramStart"/>
      <w:r w:rsidR="00462A43" w:rsidRPr="00462A43">
        <w:rPr>
          <w:rFonts w:ascii="PT Astra Serif" w:hAnsi="PT Astra Serif"/>
          <w:color w:val="000000" w:themeColor="text1"/>
        </w:rPr>
        <w:t xml:space="preserve"> </w:t>
      </w:r>
      <w:r w:rsidR="00462A43" w:rsidRPr="00EB0B91">
        <w:rPr>
          <w:rFonts w:ascii="PT Astra Serif" w:hAnsi="PT Astra Serif"/>
          <w:color w:val="000000" w:themeColor="text1"/>
        </w:rPr>
        <w:t>В</w:t>
      </w:r>
      <w:proofErr w:type="gramEnd"/>
      <w:r w:rsidR="00462A43" w:rsidRPr="00EB0B91">
        <w:rPr>
          <w:rFonts w:ascii="PT Astra Serif" w:hAnsi="PT Astra Serif"/>
          <w:color w:val="000000" w:themeColor="text1"/>
        </w:rPr>
        <w:t xml:space="preserve"> 2020 г. двум спортсменам из числа лиц с ограниченными возможностями здоровья были вручены золотые знаки отличия «ГТО», по </w:t>
      </w:r>
      <w:r w:rsidR="00462A43" w:rsidRPr="00EB0B91">
        <w:rPr>
          <w:rFonts w:ascii="PT Astra Serif" w:hAnsi="PT Astra Serif"/>
          <w:color w:val="000000" w:themeColor="text1"/>
        </w:rPr>
        <w:lastRenderedPageBreak/>
        <w:t xml:space="preserve">итогам Районной </w:t>
      </w:r>
      <w:proofErr w:type="spellStart"/>
      <w:r w:rsidR="00462A43" w:rsidRPr="00EB0B91">
        <w:rPr>
          <w:rFonts w:ascii="PT Astra Serif" w:hAnsi="PT Astra Serif"/>
          <w:color w:val="000000" w:themeColor="text1"/>
        </w:rPr>
        <w:t>Параспартакиады</w:t>
      </w:r>
      <w:proofErr w:type="spellEnd"/>
      <w:r w:rsidR="00462A43" w:rsidRPr="00EB0B91">
        <w:rPr>
          <w:rFonts w:ascii="PT Astra Serif" w:hAnsi="PT Astra Serif"/>
          <w:color w:val="000000" w:themeColor="text1"/>
        </w:rPr>
        <w:t xml:space="preserve"> 2019 г.</w:t>
      </w:r>
      <w:r w:rsidR="00462A43" w:rsidRPr="00462A43">
        <w:rPr>
          <w:rFonts w:ascii="PT Astra Serif" w:hAnsi="PT Astra Serif"/>
          <w:color w:val="000000" w:themeColor="text1"/>
          <w:bdr w:val="none" w:sz="0" w:space="0" w:color="auto" w:frame="1"/>
        </w:rPr>
        <w:t xml:space="preserve"> </w:t>
      </w:r>
      <w:r w:rsidR="00462A43" w:rsidRPr="00EB0B91">
        <w:rPr>
          <w:rFonts w:ascii="PT Astra Serif" w:hAnsi="PT Astra Serif"/>
          <w:color w:val="000000" w:themeColor="text1"/>
          <w:bdr w:val="none" w:sz="0" w:space="0" w:color="auto" w:frame="1"/>
        </w:rPr>
        <w:t xml:space="preserve">Анонсы спортивных мероприятий, результаты соревнований, спортивных достижения регулярно размещаются на официальных страницах Администрации муниципального образования Пуровское, в социальных сетях, на сайте Администрации. </w:t>
      </w:r>
    </w:p>
    <w:p w:rsidR="00791301" w:rsidRPr="00F83C84" w:rsidRDefault="00EE5269" w:rsidP="00F83C84">
      <w:pPr>
        <w:pStyle w:val="a3"/>
        <w:numPr>
          <w:ilvl w:val="0"/>
          <w:numId w:val="33"/>
        </w:numPr>
        <w:spacing w:before="0" w:beforeAutospacing="0" w:after="132" w:afterAutospacing="0" w:line="276" w:lineRule="auto"/>
        <w:textAlignment w:val="baseline"/>
        <w:rPr>
          <w:rFonts w:ascii="PT Astra Serif" w:hAnsi="PT Astra Serif"/>
          <w:color w:val="000000" w:themeColor="text1"/>
          <w:bdr w:val="none" w:sz="0" w:space="0" w:color="auto" w:frame="1"/>
        </w:rPr>
      </w:pPr>
      <w:r>
        <w:rPr>
          <w:rFonts w:ascii="PT Astra Serif" w:hAnsi="PT Astra Serif"/>
          <w:b/>
          <w:color w:val="000000" w:themeColor="text1"/>
        </w:rPr>
        <w:t>ЗАКЛЮЧЕНИЕ</w:t>
      </w:r>
    </w:p>
    <w:p w:rsidR="00AF3F32" w:rsidRPr="007D3623" w:rsidRDefault="007D3623" w:rsidP="00AF3F32">
      <w:pPr>
        <w:pStyle w:val="a4"/>
        <w:spacing w:after="0" w:line="240" w:lineRule="auto"/>
        <w:ind w:left="284"/>
        <w:rPr>
          <w:rFonts w:ascii="PT Astra Serif" w:eastAsia="Times New Roman" w:hAnsi="PT Astra Serif"/>
          <w:b/>
          <w:color w:val="FF0000"/>
          <w:lang w:val="en-US" w:eastAsia="ru-RU"/>
        </w:rPr>
      </w:pPr>
      <w:r>
        <w:rPr>
          <w:rFonts w:ascii="PT Astra Serif" w:eastAsia="Times New Roman" w:hAnsi="PT Astra Serif"/>
          <w:b/>
          <w:color w:val="FF0000"/>
          <w:lang w:val="en-US" w:eastAsia="ru-RU"/>
        </w:rPr>
        <w:t xml:space="preserve"> </w:t>
      </w:r>
    </w:p>
    <w:p w:rsidR="008844B4" w:rsidRPr="007D3623" w:rsidRDefault="007D3623" w:rsidP="008844B4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</w:pPr>
      <w:r w:rsidRPr="007D3623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 xml:space="preserve">            </w:t>
      </w:r>
      <w:r w:rsidR="00C80171" w:rsidRPr="007D3623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>Прошедший год был особенным. Он был объявлен годом Памяти и </w:t>
      </w:r>
      <w:r w:rsidR="00BC794A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>с</w:t>
      </w:r>
      <w:r w:rsidR="00C80171" w:rsidRPr="007D3623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>лавы, наша страна отметила </w:t>
      </w:r>
      <w:r w:rsidR="00C80171" w:rsidRPr="007D3623">
        <w:rPr>
          <w:rFonts w:ascii="PT Astra Serif" w:hAnsi="PT Astra Serif"/>
          <w:sz w:val="24"/>
          <w:szCs w:val="24"/>
        </w:rPr>
        <w:t>75-летие</w:t>
      </w:r>
      <w:r w:rsidR="00C80171" w:rsidRPr="007D3623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> победы в Великой Отечественной войне. Мы благодарны нашим дорогим ветеранам и труженикам тыла за героический подвиг, мужество и самоотверженность!</w:t>
      </w:r>
    </w:p>
    <w:p w:rsidR="00C80171" w:rsidRPr="00BC794A" w:rsidRDefault="007D3623" w:rsidP="00722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</w:pPr>
      <w:r w:rsidRPr="002825F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В 2020 году в связи с ситуацией в мире, вызванной распространением 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новой </w:t>
      </w:r>
      <w:r w:rsidRPr="002825F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коронавирус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ной инфекцией (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  <w:lang w:val="en-US"/>
        </w:rPr>
        <w:t>COVID</w:t>
      </w:r>
      <w:r w:rsidRPr="00EC278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-19)</w:t>
      </w:r>
      <w:r w:rsidRPr="002825FD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Pr="00F36C0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и</w:t>
      </w:r>
      <w:r w:rsidRPr="00F36C08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Pr="00F36C08">
        <w:rPr>
          <w:rFonts w:ascii="PT Astra Serif" w:hAnsi="PT Astra Serif" w:cs="Arial"/>
          <w:color w:val="3C3C3C"/>
          <w:spacing w:val="2"/>
          <w:sz w:val="24"/>
          <w:szCs w:val="24"/>
          <w:shd w:val="clear" w:color="auto" w:fill="FFFFFF"/>
        </w:rPr>
        <w:t>введением режима повышенной готовности на территории Ямало-Ненецкого автономного округа,</w:t>
      </w:r>
      <w:r w:rsidRPr="00F36C08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5000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был</w:t>
      </w:r>
      <w:r w:rsidRPr="00F36C0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введен ряд </w:t>
      </w:r>
      <w:r w:rsidR="00D50BD8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ограничи</w:t>
      </w:r>
      <w:r w:rsidR="00500052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тельных мер</w:t>
      </w:r>
      <w:r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 данные ограничения касались проведения публичных и иных массовых мероприятий</w:t>
      </w:r>
      <w:r w:rsidR="00F43C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,</w:t>
      </w:r>
      <w:r w:rsidR="00E73689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F43CDF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но это не помешало нам поздравить наших дорогих ветеранов.</w:t>
      </w:r>
      <w:r w:rsidR="00BC794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 </w:t>
      </w:r>
      <w:r w:rsidR="00C80171" w:rsidRPr="007D3623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>Я благодарю всех руководителей учреждений за хорошую, качественную работу в сложных санитарно-эпидемиологических условиях.</w:t>
      </w:r>
    </w:p>
    <w:p w:rsidR="00C80171" w:rsidRPr="007D3623" w:rsidRDefault="00C80171" w:rsidP="00722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</w:pPr>
      <w:r w:rsidRPr="007D3623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>Хочу сегодня выразить особую благодарность врачам, медсестрам, персоналу инфекционных и других больниц, служб скорой помощи. Людям, которые сейчас с честью выполняют свой профессиональный долг, рискуя своим здоровьем</w:t>
      </w:r>
      <w:r w:rsidR="00D50BD8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>.</w:t>
      </w:r>
      <w:r w:rsidRPr="007D3623">
        <w:rPr>
          <w:rFonts w:ascii="PT Astra Serif" w:hAnsi="PT Astra Serif" w:cs="Arial"/>
          <w:color w:val="262F38"/>
          <w:sz w:val="24"/>
          <w:szCs w:val="24"/>
          <w:shd w:val="clear" w:color="auto" w:fill="FFFFFF"/>
        </w:rPr>
        <w:t xml:space="preserve"> </w:t>
      </w:r>
    </w:p>
    <w:p w:rsidR="007D3623" w:rsidRPr="007D3623" w:rsidRDefault="007D3623" w:rsidP="00BC794A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</w:pPr>
      <w:r w:rsidRPr="007D3623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          В условиях распространения коронавирусной инфекции — на особом контроле находилось получение социальных услуг в дис</w:t>
      </w:r>
      <w:r w:rsid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танционном формате. </w:t>
      </w:r>
      <w:r w:rsidR="00500052"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Волонтёрский</w:t>
      </w:r>
      <w:r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отряд</w:t>
      </w:r>
      <w:r w:rsid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</w:t>
      </w:r>
      <w:r w:rsidR="00500052"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помогал</w:t>
      </w:r>
      <w:r w:rsidR="00FD4AE4"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людям</w:t>
      </w:r>
      <w:r w:rsidR="00BF7A09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, </w:t>
      </w:r>
      <w:r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нуждающи</w:t>
      </w:r>
      <w:r w:rsidR="00500052"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мся</w:t>
      </w:r>
      <w:r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</w:t>
      </w:r>
      <w:r w:rsidR="00FD4AE4"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в </w:t>
      </w:r>
      <w:r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приобре</w:t>
      </w:r>
      <w:r w:rsidR="00FD4AE4"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тении</w:t>
      </w:r>
      <w:r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продукт</w:t>
      </w:r>
      <w:r w:rsidR="00FD4AE4"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ов питания</w:t>
      </w:r>
      <w:r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, предмет</w:t>
      </w:r>
      <w:r w:rsidR="00FD4AE4"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ов</w:t>
      </w:r>
      <w:r w:rsidRPr="00500052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первой</w:t>
      </w:r>
      <w:r w:rsidRPr="007D3623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необходимости и лекарств.</w:t>
      </w:r>
    </w:p>
    <w:p w:rsidR="00C80171" w:rsidRPr="007D3623" w:rsidRDefault="00C80171" w:rsidP="00BC794A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</w:pPr>
      <w:r w:rsidRPr="007D3623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Социальное равновесие общества во многом зависит от жизненного уровня социально-незащищенных категорий граждан.</w:t>
      </w:r>
      <w:r w:rsidR="007D3623" w:rsidRPr="007D3623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</w:t>
      </w:r>
    </w:p>
    <w:p w:rsidR="00FD4AE4" w:rsidRPr="00FD4AE4" w:rsidRDefault="007D3623" w:rsidP="00F85AB5">
      <w:pPr>
        <w:shd w:val="clear" w:color="auto" w:fill="FFFFFF"/>
        <w:spacing w:after="0" w:line="240" w:lineRule="auto"/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</w:pPr>
      <w:r w:rsidRPr="007D3623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 xml:space="preserve">         </w:t>
      </w:r>
      <w:r w:rsidR="008B20EB" w:rsidRPr="007D3623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2021 год объявлен президентом годом нау</w:t>
      </w:r>
      <w:r w:rsidR="008844B4" w:rsidRPr="007D3623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ки и технологий. Пандемия корона</w:t>
      </w:r>
      <w:r w:rsidR="008B20EB" w:rsidRPr="007D3623"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  <w:t>вируса продемонстрировала значимость сферы здравоохранения, образования, экологии, науки и технологий. Безусловно, труд людей, занятых в этих областях, заслуживает особого общественного и государственного признания.</w:t>
      </w:r>
    </w:p>
    <w:p w:rsidR="002C55B4" w:rsidRDefault="008B20EB" w:rsidP="00BC794A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iCs/>
          <w:color w:val="262F38"/>
          <w:sz w:val="24"/>
          <w:szCs w:val="24"/>
          <w:lang w:eastAsia="ru-RU"/>
        </w:rPr>
      </w:pPr>
      <w:r w:rsidRPr="006A568D">
        <w:rPr>
          <w:rFonts w:ascii="PT Astra Serif" w:eastAsia="Times New Roman" w:hAnsi="PT Astra Serif" w:cs="Arial"/>
          <w:iCs/>
          <w:color w:val="262F38"/>
          <w:sz w:val="24"/>
          <w:szCs w:val="24"/>
          <w:lang w:eastAsia="ru-RU"/>
        </w:rPr>
        <w:t>Я желаю всем</w:t>
      </w:r>
      <w:r w:rsidR="00BC794A" w:rsidRPr="006A568D">
        <w:rPr>
          <w:rFonts w:ascii="PT Astra Serif" w:eastAsia="Times New Roman" w:hAnsi="PT Astra Serif" w:cs="Arial"/>
          <w:iCs/>
          <w:color w:val="262F38"/>
          <w:sz w:val="24"/>
          <w:szCs w:val="24"/>
          <w:lang w:eastAsia="ru-RU"/>
        </w:rPr>
        <w:t xml:space="preserve">. </w:t>
      </w:r>
      <w:r w:rsidRPr="006A568D">
        <w:rPr>
          <w:rFonts w:ascii="PT Astra Serif" w:eastAsia="Times New Roman" w:hAnsi="PT Astra Serif" w:cs="Arial"/>
          <w:iCs/>
          <w:color w:val="262F38"/>
          <w:sz w:val="24"/>
          <w:szCs w:val="24"/>
          <w:lang w:eastAsia="ru-RU"/>
        </w:rPr>
        <w:t>Неиссякаемого оптимизма, новых идей и реальных достижений!</w:t>
      </w:r>
      <w:r w:rsidR="00BC794A" w:rsidRPr="006A568D">
        <w:rPr>
          <w:rFonts w:ascii="PT Astra Serif" w:eastAsia="Times New Roman" w:hAnsi="PT Astra Serif" w:cs="Arial"/>
          <w:iCs/>
          <w:color w:val="262F38"/>
          <w:sz w:val="24"/>
          <w:szCs w:val="24"/>
          <w:lang w:eastAsia="ru-RU"/>
        </w:rPr>
        <w:t xml:space="preserve"> </w:t>
      </w:r>
      <w:r w:rsidRPr="006A568D">
        <w:rPr>
          <w:rFonts w:ascii="PT Astra Serif" w:eastAsia="Times New Roman" w:hAnsi="PT Astra Serif" w:cs="Arial"/>
          <w:iCs/>
          <w:color w:val="262F38"/>
          <w:sz w:val="24"/>
          <w:szCs w:val="24"/>
          <w:lang w:eastAsia="ru-RU"/>
        </w:rPr>
        <w:t>Здоровья, счастья и добра!</w:t>
      </w:r>
    </w:p>
    <w:p w:rsidR="007D3623" w:rsidRPr="006E1A9B" w:rsidRDefault="008B20EB" w:rsidP="002C55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F38"/>
          <w:sz w:val="23"/>
          <w:szCs w:val="23"/>
          <w:lang w:eastAsia="ru-RU"/>
        </w:rPr>
      </w:pPr>
      <w:r w:rsidRPr="006E1A9B">
        <w:rPr>
          <w:rFonts w:ascii="PT Astra Serif" w:eastAsia="Times New Roman" w:hAnsi="PT Astra Serif" w:cs="Arial"/>
          <w:iCs/>
          <w:color w:val="262F38"/>
          <w:sz w:val="24"/>
          <w:szCs w:val="24"/>
          <w:lang w:eastAsia="ru-RU"/>
        </w:rPr>
        <w:t>Благодарю за внимание!</w:t>
      </w:r>
      <w:r w:rsidR="007D3623" w:rsidRPr="006E1A9B">
        <w:rPr>
          <w:rFonts w:ascii="Arial" w:eastAsia="Times New Roman" w:hAnsi="Arial" w:cs="Arial"/>
          <w:color w:val="262F38"/>
          <w:sz w:val="23"/>
          <w:szCs w:val="23"/>
          <w:lang w:eastAsia="ru-RU"/>
        </w:rPr>
        <w:t xml:space="preserve"> </w:t>
      </w:r>
    </w:p>
    <w:p w:rsidR="008B20EB" w:rsidRPr="007D3623" w:rsidRDefault="008B20EB" w:rsidP="008B20EB">
      <w:pPr>
        <w:shd w:val="clear" w:color="auto" w:fill="FFFFFF"/>
        <w:spacing w:after="150" w:line="240" w:lineRule="auto"/>
        <w:rPr>
          <w:rFonts w:ascii="PT Astra Serif" w:eastAsia="Times New Roman" w:hAnsi="PT Astra Serif" w:cs="Arial"/>
          <w:color w:val="262F38"/>
          <w:sz w:val="24"/>
          <w:szCs w:val="24"/>
          <w:lang w:eastAsia="ru-RU"/>
        </w:rPr>
      </w:pPr>
      <w:bookmarkStart w:id="0" w:name="_GoBack"/>
      <w:bookmarkEnd w:id="0"/>
    </w:p>
    <w:sectPr w:rsidR="008B20EB" w:rsidRPr="007D3623" w:rsidSect="002325A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A494036"/>
    <w:multiLevelType w:val="hybridMultilevel"/>
    <w:tmpl w:val="FDCC3E18"/>
    <w:lvl w:ilvl="0" w:tplc="8E7CBD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B1C62C0"/>
    <w:multiLevelType w:val="multilevel"/>
    <w:tmpl w:val="43A09D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2160"/>
      </w:pPr>
      <w:rPr>
        <w:rFonts w:hint="default"/>
      </w:rPr>
    </w:lvl>
  </w:abstractNum>
  <w:abstractNum w:abstractNumId="3">
    <w:nsid w:val="0F48688B"/>
    <w:multiLevelType w:val="hybridMultilevel"/>
    <w:tmpl w:val="0FA460B0"/>
    <w:lvl w:ilvl="0" w:tplc="6A12BEC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3ED1752"/>
    <w:multiLevelType w:val="hybridMultilevel"/>
    <w:tmpl w:val="BC74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01DD"/>
    <w:multiLevelType w:val="hybridMultilevel"/>
    <w:tmpl w:val="509AA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4F7F"/>
    <w:multiLevelType w:val="hybridMultilevel"/>
    <w:tmpl w:val="BB146B08"/>
    <w:lvl w:ilvl="0" w:tplc="F5E63DB6">
      <w:start w:val="6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1B571F59"/>
    <w:multiLevelType w:val="hybridMultilevel"/>
    <w:tmpl w:val="8124C940"/>
    <w:lvl w:ilvl="0" w:tplc="49246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430FEF"/>
    <w:multiLevelType w:val="hybridMultilevel"/>
    <w:tmpl w:val="CC986834"/>
    <w:lvl w:ilvl="0" w:tplc="4924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60EC8"/>
    <w:multiLevelType w:val="hybridMultilevel"/>
    <w:tmpl w:val="A2FE9C0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62C2AC5"/>
    <w:multiLevelType w:val="hybridMultilevel"/>
    <w:tmpl w:val="099AB88A"/>
    <w:lvl w:ilvl="0" w:tplc="49246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887443"/>
    <w:multiLevelType w:val="hybridMultilevel"/>
    <w:tmpl w:val="0CA21FBC"/>
    <w:lvl w:ilvl="0" w:tplc="49246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4B16"/>
    <w:multiLevelType w:val="multilevel"/>
    <w:tmpl w:val="A7F608A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0" w:hanging="2160"/>
      </w:pPr>
      <w:rPr>
        <w:rFonts w:hint="default"/>
      </w:rPr>
    </w:lvl>
  </w:abstractNum>
  <w:abstractNum w:abstractNumId="13">
    <w:nsid w:val="3BC366CB"/>
    <w:multiLevelType w:val="hybridMultilevel"/>
    <w:tmpl w:val="55B80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34F32"/>
    <w:multiLevelType w:val="hybridMultilevel"/>
    <w:tmpl w:val="D62CF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6F24B8"/>
    <w:multiLevelType w:val="hybridMultilevel"/>
    <w:tmpl w:val="8C44805C"/>
    <w:lvl w:ilvl="0" w:tplc="9F6A3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B44EF"/>
    <w:multiLevelType w:val="hybridMultilevel"/>
    <w:tmpl w:val="31DE9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E139C7"/>
    <w:multiLevelType w:val="hybridMultilevel"/>
    <w:tmpl w:val="6178D25E"/>
    <w:lvl w:ilvl="0" w:tplc="C6484AE4">
      <w:start w:val="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83F239A"/>
    <w:multiLevelType w:val="hybridMultilevel"/>
    <w:tmpl w:val="7510444C"/>
    <w:lvl w:ilvl="0" w:tplc="487884C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DE12ED"/>
    <w:multiLevelType w:val="hybridMultilevel"/>
    <w:tmpl w:val="A9FCCFB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5A6B11A0"/>
    <w:multiLevelType w:val="hybridMultilevel"/>
    <w:tmpl w:val="FB98A822"/>
    <w:lvl w:ilvl="0" w:tplc="EA5A0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8F146C"/>
    <w:multiLevelType w:val="hybridMultilevel"/>
    <w:tmpl w:val="B838DE44"/>
    <w:lvl w:ilvl="0" w:tplc="6332F4C2">
      <w:start w:val="3"/>
      <w:numFmt w:val="decimal"/>
      <w:lvlText w:val="%1."/>
      <w:lvlJc w:val="left"/>
      <w:pPr>
        <w:ind w:left="35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2">
    <w:nsid w:val="65F40515"/>
    <w:multiLevelType w:val="hybridMultilevel"/>
    <w:tmpl w:val="378C4820"/>
    <w:lvl w:ilvl="0" w:tplc="49246564">
      <w:start w:val="1"/>
      <w:numFmt w:val="bullet"/>
      <w:lvlText w:val=""/>
      <w:lvlJc w:val="left"/>
      <w:pPr>
        <w:ind w:left="1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3">
    <w:nsid w:val="66F7704B"/>
    <w:multiLevelType w:val="multilevel"/>
    <w:tmpl w:val="991C3FE2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4">
    <w:nsid w:val="69AC328E"/>
    <w:multiLevelType w:val="hybridMultilevel"/>
    <w:tmpl w:val="833AC062"/>
    <w:lvl w:ilvl="0" w:tplc="4AC8379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902F1"/>
    <w:multiLevelType w:val="hybridMultilevel"/>
    <w:tmpl w:val="7F08DD3E"/>
    <w:lvl w:ilvl="0" w:tplc="412A50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9C3D7C"/>
    <w:multiLevelType w:val="hybridMultilevel"/>
    <w:tmpl w:val="9F121C9C"/>
    <w:lvl w:ilvl="0" w:tplc="E6701D4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6C7D4DC6"/>
    <w:multiLevelType w:val="hybridMultilevel"/>
    <w:tmpl w:val="EA3ECC38"/>
    <w:lvl w:ilvl="0" w:tplc="492465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D4C44BF"/>
    <w:multiLevelType w:val="hybridMultilevel"/>
    <w:tmpl w:val="C27EF64E"/>
    <w:lvl w:ilvl="0" w:tplc="25E29C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">
    <w:nsid w:val="6E6C03B8"/>
    <w:multiLevelType w:val="hybridMultilevel"/>
    <w:tmpl w:val="A9604E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7E69F8"/>
    <w:multiLevelType w:val="hybridMultilevel"/>
    <w:tmpl w:val="357C5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7674F9"/>
    <w:multiLevelType w:val="hybridMultilevel"/>
    <w:tmpl w:val="3294B306"/>
    <w:lvl w:ilvl="0" w:tplc="6A104C30">
      <w:start w:val="9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758F2E8F"/>
    <w:multiLevelType w:val="multilevel"/>
    <w:tmpl w:val="5E9879D0"/>
    <w:lvl w:ilvl="0">
      <w:start w:val="1"/>
      <w:numFmt w:val="decimal"/>
      <w:lvlText w:val="%1."/>
      <w:lvlJc w:val="left"/>
      <w:pPr>
        <w:ind w:left="4915" w:hanging="94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C92062"/>
    <w:multiLevelType w:val="hybridMultilevel"/>
    <w:tmpl w:val="9F121C9C"/>
    <w:lvl w:ilvl="0" w:tplc="E6701D40">
      <w:start w:val="2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9"/>
  </w:num>
  <w:num w:numId="5">
    <w:abstractNumId w:val="26"/>
  </w:num>
  <w:num w:numId="6">
    <w:abstractNumId w:val="3"/>
  </w:num>
  <w:num w:numId="7">
    <w:abstractNumId w:val="32"/>
  </w:num>
  <w:num w:numId="8">
    <w:abstractNumId w:val="4"/>
  </w:num>
  <w:num w:numId="9">
    <w:abstractNumId w:val="24"/>
  </w:num>
  <w:num w:numId="10">
    <w:abstractNumId w:val="0"/>
  </w:num>
  <w:num w:numId="11">
    <w:abstractNumId w:val="28"/>
  </w:num>
  <w:num w:numId="12">
    <w:abstractNumId w:val="6"/>
  </w:num>
  <w:num w:numId="13">
    <w:abstractNumId w:val="29"/>
  </w:num>
  <w:num w:numId="14">
    <w:abstractNumId w:val="30"/>
  </w:num>
  <w:num w:numId="15">
    <w:abstractNumId w:val="2"/>
  </w:num>
  <w:num w:numId="16">
    <w:abstractNumId w:val="17"/>
  </w:num>
  <w:num w:numId="17">
    <w:abstractNumId w:val="12"/>
  </w:num>
  <w:num w:numId="18">
    <w:abstractNumId w:val="31"/>
  </w:num>
  <w:num w:numId="19">
    <w:abstractNumId w:val="5"/>
  </w:num>
  <w:num w:numId="20">
    <w:abstractNumId w:val="15"/>
  </w:num>
  <w:num w:numId="21">
    <w:abstractNumId w:val="13"/>
  </w:num>
  <w:num w:numId="22">
    <w:abstractNumId w:val="22"/>
  </w:num>
  <w:num w:numId="23">
    <w:abstractNumId w:val="8"/>
  </w:num>
  <w:num w:numId="24">
    <w:abstractNumId w:val="11"/>
  </w:num>
  <w:num w:numId="25">
    <w:abstractNumId w:val="7"/>
  </w:num>
  <w:num w:numId="26">
    <w:abstractNumId w:val="23"/>
  </w:num>
  <w:num w:numId="27">
    <w:abstractNumId w:val="18"/>
  </w:num>
  <w:num w:numId="28">
    <w:abstractNumId w:val="10"/>
  </w:num>
  <w:num w:numId="29">
    <w:abstractNumId w:val="27"/>
  </w:num>
  <w:num w:numId="30">
    <w:abstractNumId w:val="16"/>
  </w:num>
  <w:num w:numId="31">
    <w:abstractNumId w:val="25"/>
  </w:num>
  <w:num w:numId="32">
    <w:abstractNumId w:val="33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25"/>
    <w:rsid w:val="00005D4F"/>
    <w:rsid w:val="00015AC6"/>
    <w:rsid w:val="00016A47"/>
    <w:rsid w:val="00020E36"/>
    <w:rsid w:val="000232FB"/>
    <w:rsid w:val="00023912"/>
    <w:rsid w:val="00025A11"/>
    <w:rsid w:val="00033063"/>
    <w:rsid w:val="0003363F"/>
    <w:rsid w:val="00034D76"/>
    <w:rsid w:val="000410FC"/>
    <w:rsid w:val="00042534"/>
    <w:rsid w:val="00043C32"/>
    <w:rsid w:val="00047829"/>
    <w:rsid w:val="00050D8A"/>
    <w:rsid w:val="000530D8"/>
    <w:rsid w:val="00055D9D"/>
    <w:rsid w:val="0006317D"/>
    <w:rsid w:val="00066C49"/>
    <w:rsid w:val="00067605"/>
    <w:rsid w:val="00072534"/>
    <w:rsid w:val="00072687"/>
    <w:rsid w:val="00072E81"/>
    <w:rsid w:val="00087EEE"/>
    <w:rsid w:val="00091C0B"/>
    <w:rsid w:val="00091D52"/>
    <w:rsid w:val="0009386A"/>
    <w:rsid w:val="000973A1"/>
    <w:rsid w:val="000A23DB"/>
    <w:rsid w:val="000A2953"/>
    <w:rsid w:val="000A610D"/>
    <w:rsid w:val="000B1761"/>
    <w:rsid w:val="000B28E8"/>
    <w:rsid w:val="000B2E71"/>
    <w:rsid w:val="000B31F3"/>
    <w:rsid w:val="000B4EAD"/>
    <w:rsid w:val="000B4F85"/>
    <w:rsid w:val="000B5B81"/>
    <w:rsid w:val="000C1E78"/>
    <w:rsid w:val="000C274B"/>
    <w:rsid w:val="000C5DF1"/>
    <w:rsid w:val="000C7011"/>
    <w:rsid w:val="000D0E19"/>
    <w:rsid w:val="000D1864"/>
    <w:rsid w:val="000D32EA"/>
    <w:rsid w:val="000D5571"/>
    <w:rsid w:val="000D55EE"/>
    <w:rsid w:val="000D655D"/>
    <w:rsid w:val="000D747D"/>
    <w:rsid w:val="000E0813"/>
    <w:rsid w:val="000E22C1"/>
    <w:rsid w:val="000E3411"/>
    <w:rsid w:val="000E6AE5"/>
    <w:rsid w:val="000F2832"/>
    <w:rsid w:val="000F61B1"/>
    <w:rsid w:val="000F6404"/>
    <w:rsid w:val="000F7C6A"/>
    <w:rsid w:val="00100578"/>
    <w:rsid w:val="00104789"/>
    <w:rsid w:val="00112C82"/>
    <w:rsid w:val="00113609"/>
    <w:rsid w:val="001159ED"/>
    <w:rsid w:val="001167E8"/>
    <w:rsid w:val="00124033"/>
    <w:rsid w:val="001259CE"/>
    <w:rsid w:val="001267BF"/>
    <w:rsid w:val="00133901"/>
    <w:rsid w:val="00146652"/>
    <w:rsid w:val="00153239"/>
    <w:rsid w:val="00153FAE"/>
    <w:rsid w:val="00156E57"/>
    <w:rsid w:val="0016235F"/>
    <w:rsid w:val="00164DD5"/>
    <w:rsid w:val="0016569B"/>
    <w:rsid w:val="00165742"/>
    <w:rsid w:val="00171E1D"/>
    <w:rsid w:val="00174DF3"/>
    <w:rsid w:val="001774A2"/>
    <w:rsid w:val="00180863"/>
    <w:rsid w:val="00183B75"/>
    <w:rsid w:val="00184710"/>
    <w:rsid w:val="00187FD8"/>
    <w:rsid w:val="00193861"/>
    <w:rsid w:val="00195933"/>
    <w:rsid w:val="00196768"/>
    <w:rsid w:val="001A72EA"/>
    <w:rsid w:val="001B54E0"/>
    <w:rsid w:val="001B5B83"/>
    <w:rsid w:val="001C47F0"/>
    <w:rsid w:val="001C4D12"/>
    <w:rsid w:val="001C50FA"/>
    <w:rsid w:val="001C7E8A"/>
    <w:rsid w:val="001D3A9D"/>
    <w:rsid w:val="001D5716"/>
    <w:rsid w:val="001E71EE"/>
    <w:rsid w:val="001E74AE"/>
    <w:rsid w:val="001F746C"/>
    <w:rsid w:val="001F7DDC"/>
    <w:rsid w:val="00200730"/>
    <w:rsid w:val="00201345"/>
    <w:rsid w:val="0020787F"/>
    <w:rsid w:val="00214FE4"/>
    <w:rsid w:val="002172D4"/>
    <w:rsid w:val="00220306"/>
    <w:rsid w:val="00221DC0"/>
    <w:rsid w:val="0022340A"/>
    <w:rsid w:val="00224F94"/>
    <w:rsid w:val="00230C9E"/>
    <w:rsid w:val="002325AF"/>
    <w:rsid w:val="00234338"/>
    <w:rsid w:val="00234DF1"/>
    <w:rsid w:val="002373DF"/>
    <w:rsid w:val="0024220F"/>
    <w:rsid w:val="00243BC3"/>
    <w:rsid w:val="0024412A"/>
    <w:rsid w:val="002479EC"/>
    <w:rsid w:val="00250207"/>
    <w:rsid w:val="0025195F"/>
    <w:rsid w:val="00253E23"/>
    <w:rsid w:val="00254370"/>
    <w:rsid w:val="0026072A"/>
    <w:rsid w:val="002662AA"/>
    <w:rsid w:val="00267BEC"/>
    <w:rsid w:val="0027414B"/>
    <w:rsid w:val="002758FD"/>
    <w:rsid w:val="002836DF"/>
    <w:rsid w:val="00284698"/>
    <w:rsid w:val="002853C0"/>
    <w:rsid w:val="00286A89"/>
    <w:rsid w:val="00291BA9"/>
    <w:rsid w:val="002925E7"/>
    <w:rsid w:val="002B1765"/>
    <w:rsid w:val="002B383D"/>
    <w:rsid w:val="002B5665"/>
    <w:rsid w:val="002B6579"/>
    <w:rsid w:val="002B6C94"/>
    <w:rsid w:val="002B77D6"/>
    <w:rsid w:val="002C0B94"/>
    <w:rsid w:val="002C55B4"/>
    <w:rsid w:val="002D1FB5"/>
    <w:rsid w:val="002D239E"/>
    <w:rsid w:val="002D344D"/>
    <w:rsid w:val="002D3766"/>
    <w:rsid w:val="002D3E67"/>
    <w:rsid w:val="002D41BC"/>
    <w:rsid w:val="002D7266"/>
    <w:rsid w:val="002E07E0"/>
    <w:rsid w:val="002E25E0"/>
    <w:rsid w:val="002F7EAF"/>
    <w:rsid w:val="00301896"/>
    <w:rsid w:val="00301F35"/>
    <w:rsid w:val="00304871"/>
    <w:rsid w:val="00306E76"/>
    <w:rsid w:val="0030754A"/>
    <w:rsid w:val="00310D82"/>
    <w:rsid w:val="00313F59"/>
    <w:rsid w:val="00320ECA"/>
    <w:rsid w:val="003217C2"/>
    <w:rsid w:val="003237F1"/>
    <w:rsid w:val="00323D7C"/>
    <w:rsid w:val="00325659"/>
    <w:rsid w:val="00326FFC"/>
    <w:rsid w:val="00327B56"/>
    <w:rsid w:val="00333894"/>
    <w:rsid w:val="00336C79"/>
    <w:rsid w:val="00341BAC"/>
    <w:rsid w:val="003550F6"/>
    <w:rsid w:val="00355E0F"/>
    <w:rsid w:val="003615E4"/>
    <w:rsid w:val="00362092"/>
    <w:rsid w:val="00364AF5"/>
    <w:rsid w:val="00366023"/>
    <w:rsid w:val="00366380"/>
    <w:rsid w:val="00372DD3"/>
    <w:rsid w:val="0037540C"/>
    <w:rsid w:val="00376BB8"/>
    <w:rsid w:val="00377DE0"/>
    <w:rsid w:val="0038415D"/>
    <w:rsid w:val="00385DB1"/>
    <w:rsid w:val="00390D8D"/>
    <w:rsid w:val="003936D4"/>
    <w:rsid w:val="00394882"/>
    <w:rsid w:val="003A57C9"/>
    <w:rsid w:val="003A59F0"/>
    <w:rsid w:val="003A6F22"/>
    <w:rsid w:val="003A73C5"/>
    <w:rsid w:val="003B1D28"/>
    <w:rsid w:val="003B1FE0"/>
    <w:rsid w:val="003B4340"/>
    <w:rsid w:val="003B588F"/>
    <w:rsid w:val="003B7B0F"/>
    <w:rsid w:val="003C3E31"/>
    <w:rsid w:val="003C59F3"/>
    <w:rsid w:val="003C6E0E"/>
    <w:rsid w:val="003D0091"/>
    <w:rsid w:val="003D0990"/>
    <w:rsid w:val="003D1835"/>
    <w:rsid w:val="003D1B92"/>
    <w:rsid w:val="003D3826"/>
    <w:rsid w:val="003D3E3C"/>
    <w:rsid w:val="003E0013"/>
    <w:rsid w:val="003E5111"/>
    <w:rsid w:val="003E5F32"/>
    <w:rsid w:val="003F39E3"/>
    <w:rsid w:val="003F6B08"/>
    <w:rsid w:val="003F7D2B"/>
    <w:rsid w:val="003F7FCC"/>
    <w:rsid w:val="00400715"/>
    <w:rsid w:val="004023A8"/>
    <w:rsid w:val="00411327"/>
    <w:rsid w:val="00411920"/>
    <w:rsid w:val="0041510F"/>
    <w:rsid w:val="004170F5"/>
    <w:rsid w:val="0042695C"/>
    <w:rsid w:val="004363F6"/>
    <w:rsid w:val="0043718C"/>
    <w:rsid w:val="00443C2B"/>
    <w:rsid w:val="00446984"/>
    <w:rsid w:val="00456CC7"/>
    <w:rsid w:val="004612E7"/>
    <w:rsid w:val="00462A43"/>
    <w:rsid w:val="00464EBE"/>
    <w:rsid w:val="00464F77"/>
    <w:rsid w:val="004722F9"/>
    <w:rsid w:val="00475A30"/>
    <w:rsid w:val="00476839"/>
    <w:rsid w:val="00481595"/>
    <w:rsid w:val="00483C85"/>
    <w:rsid w:val="004860F2"/>
    <w:rsid w:val="00490966"/>
    <w:rsid w:val="004919D6"/>
    <w:rsid w:val="00494B87"/>
    <w:rsid w:val="0049517B"/>
    <w:rsid w:val="004A1440"/>
    <w:rsid w:val="004A6533"/>
    <w:rsid w:val="004A6A64"/>
    <w:rsid w:val="004A7A33"/>
    <w:rsid w:val="004B0F32"/>
    <w:rsid w:val="004B21D0"/>
    <w:rsid w:val="004B255D"/>
    <w:rsid w:val="004B42F3"/>
    <w:rsid w:val="004B5E42"/>
    <w:rsid w:val="004B7411"/>
    <w:rsid w:val="004C211C"/>
    <w:rsid w:val="004C6673"/>
    <w:rsid w:val="004D0474"/>
    <w:rsid w:val="004D1ACA"/>
    <w:rsid w:val="004D2E03"/>
    <w:rsid w:val="004D3847"/>
    <w:rsid w:val="004E6DD2"/>
    <w:rsid w:val="00500052"/>
    <w:rsid w:val="0050404D"/>
    <w:rsid w:val="00505526"/>
    <w:rsid w:val="00506C34"/>
    <w:rsid w:val="00507FEC"/>
    <w:rsid w:val="00512CD7"/>
    <w:rsid w:val="0051437C"/>
    <w:rsid w:val="0051562B"/>
    <w:rsid w:val="00520EB1"/>
    <w:rsid w:val="00521708"/>
    <w:rsid w:val="00522546"/>
    <w:rsid w:val="00523BE2"/>
    <w:rsid w:val="00526C30"/>
    <w:rsid w:val="005302F5"/>
    <w:rsid w:val="00531829"/>
    <w:rsid w:val="0053200A"/>
    <w:rsid w:val="005336BD"/>
    <w:rsid w:val="00533785"/>
    <w:rsid w:val="00534E24"/>
    <w:rsid w:val="0053504F"/>
    <w:rsid w:val="0053793E"/>
    <w:rsid w:val="00537CD9"/>
    <w:rsid w:val="00540112"/>
    <w:rsid w:val="0054692B"/>
    <w:rsid w:val="00554D9C"/>
    <w:rsid w:val="00556488"/>
    <w:rsid w:val="005613D6"/>
    <w:rsid w:val="005638D7"/>
    <w:rsid w:val="00577C14"/>
    <w:rsid w:val="00585187"/>
    <w:rsid w:val="005860B9"/>
    <w:rsid w:val="005900E8"/>
    <w:rsid w:val="00592713"/>
    <w:rsid w:val="00596854"/>
    <w:rsid w:val="005A677C"/>
    <w:rsid w:val="005A7FAC"/>
    <w:rsid w:val="005B18B9"/>
    <w:rsid w:val="005B2859"/>
    <w:rsid w:val="005B5815"/>
    <w:rsid w:val="005B73E7"/>
    <w:rsid w:val="005C190E"/>
    <w:rsid w:val="005C3B76"/>
    <w:rsid w:val="005C44EB"/>
    <w:rsid w:val="005C4B80"/>
    <w:rsid w:val="005C5358"/>
    <w:rsid w:val="005D0173"/>
    <w:rsid w:val="005D296F"/>
    <w:rsid w:val="005E118A"/>
    <w:rsid w:val="005E2033"/>
    <w:rsid w:val="005E3042"/>
    <w:rsid w:val="005E32C4"/>
    <w:rsid w:val="005E5856"/>
    <w:rsid w:val="005E6B87"/>
    <w:rsid w:val="005E6D81"/>
    <w:rsid w:val="005F0817"/>
    <w:rsid w:val="005F10F9"/>
    <w:rsid w:val="005F1C6F"/>
    <w:rsid w:val="005F5EFC"/>
    <w:rsid w:val="006021D9"/>
    <w:rsid w:val="006029C3"/>
    <w:rsid w:val="00606092"/>
    <w:rsid w:val="006078F6"/>
    <w:rsid w:val="0061638D"/>
    <w:rsid w:val="00616A77"/>
    <w:rsid w:val="00621510"/>
    <w:rsid w:val="00622630"/>
    <w:rsid w:val="006239ED"/>
    <w:rsid w:val="00624715"/>
    <w:rsid w:val="0063182F"/>
    <w:rsid w:val="00637844"/>
    <w:rsid w:val="00641271"/>
    <w:rsid w:val="006504B9"/>
    <w:rsid w:val="00651715"/>
    <w:rsid w:val="006522EF"/>
    <w:rsid w:val="0065689C"/>
    <w:rsid w:val="0066095F"/>
    <w:rsid w:val="00661E0C"/>
    <w:rsid w:val="0066466D"/>
    <w:rsid w:val="00665043"/>
    <w:rsid w:val="006658B4"/>
    <w:rsid w:val="00666FB4"/>
    <w:rsid w:val="00676275"/>
    <w:rsid w:val="00677AD5"/>
    <w:rsid w:val="006809B5"/>
    <w:rsid w:val="006846E3"/>
    <w:rsid w:val="00693CF1"/>
    <w:rsid w:val="006A33BA"/>
    <w:rsid w:val="006A36A3"/>
    <w:rsid w:val="006A3BDC"/>
    <w:rsid w:val="006A5211"/>
    <w:rsid w:val="006A568D"/>
    <w:rsid w:val="006A6520"/>
    <w:rsid w:val="006B03A2"/>
    <w:rsid w:val="006B20F7"/>
    <w:rsid w:val="006B54AC"/>
    <w:rsid w:val="006B7BDC"/>
    <w:rsid w:val="006C16A3"/>
    <w:rsid w:val="006C6164"/>
    <w:rsid w:val="006D0B87"/>
    <w:rsid w:val="006D224B"/>
    <w:rsid w:val="006D6621"/>
    <w:rsid w:val="006E1A9B"/>
    <w:rsid w:val="006E2789"/>
    <w:rsid w:val="006E3FC7"/>
    <w:rsid w:val="006E490F"/>
    <w:rsid w:val="006E609D"/>
    <w:rsid w:val="006F16B8"/>
    <w:rsid w:val="006F6006"/>
    <w:rsid w:val="006F7142"/>
    <w:rsid w:val="00700EA1"/>
    <w:rsid w:val="00702DE3"/>
    <w:rsid w:val="00704ABB"/>
    <w:rsid w:val="007143AF"/>
    <w:rsid w:val="00714978"/>
    <w:rsid w:val="00721F6F"/>
    <w:rsid w:val="00722D79"/>
    <w:rsid w:val="00722FBC"/>
    <w:rsid w:val="007263E8"/>
    <w:rsid w:val="00734ACC"/>
    <w:rsid w:val="00735D2B"/>
    <w:rsid w:val="00737828"/>
    <w:rsid w:val="00741880"/>
    <w:rsid w:val="007445AE"/>
    <w:rsid w:val="00750363"/>
    <w:rsid w:val="00753250"/>
    <w:rsid w:val="0075449B"/>
    <w:rsid w:val="00754FA4"/>
    <w:rsid w:val="00755A56"/>
    <w:rsid w:val="007604D6"/>
    <w:rsid w:val="007623D5"/>
    <w:rsid w:val="00765C50"/>
    <w:rsid w:val="00766D2F"/>
    <w:rsid w:val="00767040"/>
    <w:rsid w:val="00767A28"/>
    <w:rsid w:val="00767C40"/>
    <w:rsid w:val="00772F72"/>
    <w:rsid w:val="007749B0"/>
    <w:rsid w:val="00775629"/>
    <w:rsid w:val="0077779E"/>
    <w:rsid w:val="007829EA"/>
    <w:rsid w:val="00790576"/>
    <w:rsid w:val="00790BC5"/>
    <w:rsid w:val="00791301"/>
    <w:rsid w:val="00791EE4"/>
    <w:rsid w:val="00794FF0"/>
    <w:rsid w:val="007965C2"/>
    <w:rsid w:val="007A24CA"/>
    <w:rsid w:val="007A51C7"/>
    <w:rsid w:val="007A7E7B"/>
    <w:rsid w:val="007B18EF"/>
    <w:rsid w:val="007C28CE"/>
    <w:rsid w:val="007C7AD1"/>
    <w:rsid w:val="007D18D7"/>
    <w:rsid w:val="007D3623"/>
    <w:rsid w:val="007D4686"/>
    <w:rsid w:val="007D5FD2"/>
    <w:rsid w:val="007D7FC8"/>
    <w:rsid w:val="007E13D6"/>
    <w:rsid w:val="007E23B5"/>
    <w:rsid w:val="007F0D7E"/>
    <w:rsid w:val="007F6365"/>
    <w:rsid w:val="007F7162"/>
    <w:rsid w:val="00800D0F"/>
    <w:rsid w:val="00801590"/>
    <w:rsid w:val="008021C5"/>
    <w:rsid w:val="00804524"/>
    <w:rsid w:val="00806409"/>
    <w:rsid w:val="008069CB"/>
    <w:rsid w:val="00810456"/>
    <w:rsid w:val="00811AD5"/>
    <w:rsid w:val="00811DF6"/>
    <w:rsid w:val="0081486B"/>
    <w:rsid w:val="00814B96"/>
    <w:rsid w:val="008234B3"/>
    <w:rsid w:val="0082413F"/>
    <w:rsid w:val="008308ED"/>
    <w:rsid w:val="00832DFB"/>
    <w:rsid w:val="00834A0F"/>
    <w:rsid w:val="00836DA3"/>
    <w:rsid w:val="0084117B"/>
    <w:rsid w:val="0084262F"/>
    <w:rsid w:val="00842CD1"/>
    <w:rsid w:val="00843599"/>
    <w:rsid w:val="00844D1B"/>
    <w:rsid w:val="00844F90"/>
    <w:rsid w:val="00846361"/>
    <w:rsid w:val="00846C5E"/>
    <w:rsid w:val="008527AE"/>
    <w:rsid w:val="00855237"/>
    <w:rsid w:val="008660B6"/>
    <w:rsid w:val="00866FC6"/>
    <w:rsid w:val="00871275"/>
    <w:rsid w:val="00871E76"/>
    <w:rsid w:val="00871F88"/>
    <w:rsid w:val="008751BA"/>
    <w:rsid w:val="00876BB8"/>
    <w:rsid w:val="00877077"/>
    <w:rsid w:val="0088374F"/>
    <w:rsid w:val="008844B4"/>
    <w:rsid w:val="008864A2"/>
    <w:rsid w:val="008867FE"/>
    <w:rsid w:val="008916B5"/>
    <w:rsid w:val="00892780"/>
    <w:rsid w:val="00892C1F"/>
    <w:rsid w:val="008957B0"/>
    <w:rsid w:val="008A3D2D"/>
    <w:rsid w:val="008B14D6"/>
    <w:rsid w:val="008B20EB"/>
    <w:rsid w:val="008B54B8"/>
    <w:rsid w:val="008C0450"/>
    <w:rsid w:val="008C1CB1"/>
    <w:rsid w:val="008C2E43"/>
    <w:rsid w:val="008C6178"/>
    <w:rsid w:val="008D5ADB"/>
    <w:rsid w:val="008E7D09"/>
    <w:rsid w:val="008F12F9"/>
    <w:rsid w:val="008F1F3A"/>
    <w:rsid w:val="009000B8"/>
    <w:rsid w:val="00901B88"/>
    <w:rsid w:val="00904CB4"/>
    <w:rsid w:val="0090542B"/>
    <w:rsid w:val="009062FA"/>
    <w:rsid w:val="009071D7"/>
    <w:rsid w:val="00907663"/>
    <w:rsid w:val="0091229E"/>
    <w:rsid w:val="009145BC"/>
    <w:rsid w:val="00920D18"/>
    <w:rsid w:val="009264C6"/>
    <w:rsid w:val="00927F72"/>
    <w:rsid w:val="009327BE"/>
    <w:rsid w:val="009336BF"/>
    <w:rsid w:val="009365B0"/>
    <w:rsid w:val="0093678B"/>
    <w:rsid w:val="00943A33"/>
    <w:rsid w:val="009441D6"/>
    <w:rsid w:val="009449E2"/>
    <w:rsid w:val="00945077"/>
    <w:rsid w:val="00945BEC"/>
    <w:rsid w:val="009465EB"/>
    <w:rsid w:val="009505E5"/>
    <w:rsid w:val="0095119A"/>
    <w:rsid w:val="00954B6F"/>
    <w:rsid w:val="00957658"/>
    <w:rsid w:val="00960400"/>
    <w:rsid w:val="0096205F"/>
    <w:rsid w:val="00962B55"/>
    <w:rsid w:val="00962F7D"/>
    <w:rsid w:val="00967600"/>
    <w:rsid w:val="00970A03"/>
    <w:rsid w:val="009721B6"/>
    <w:rsid w:val="00972CAB"/>
    <w:rsid w:val="0097357E"/>
    <w:rsid w:val="00977A46"/>
    <w:rsid w:val="00977F77"/>
    <w:rsid w:val="00981ED2"/>
    <w:rsid w:val="009855EE"/>
    <w:rsid w:val="0099180C"/>
    <w:rsid w:val="009A06FC"/>
    <w:rsid w:val="009A29F6"/>
    <w:rsid w:val="009A2C98"/>
    <w:rsid w:val="009A67BD"/>
    <w:rsid w:val="009B2B7F"/>
    <w:rsid w:val="009C0DE9"/>
    <w:rsid w:val="009C29D5"/>
    <w:rsid w:val="009C2F85"/>
    <w:rsid w:val="009C5305"/>
    <w:rsid w:val="009D0D1E"/>
    <w:rsid w:val="009D0E65"/>
    <w:rsid w:val="009D4736"/>
    <w:rsid w:val="009D7A53"/>
    <w:rsid w:val="009E210D"/>
    <w:rsid w:val="009E47F7"/>
    <w:rsid w:val="009E7366"/>
    <w:rsid w:val="009F0ED2"/>
    <w:rsid w:val="009F1D30"/>
    <w:rsid w:val="009F28FF"/>
    <w:rsid w:val="009F5CC0"/>
    <w:rsid w:val="009F5FC9"/>
    <w:rsid w:val="00A0484B"/>
    <w:rsid w:val="00A0618B"/>
    <w:rsid w:val="00A06862"/>
    <w:rsid w:val="00A161E1"/>
    <w:rsid w:val="00A21AAB"/>
    <w:rsid w:val="00A21EAF"/>
    <w:rsid w:val="00A226EB"/>
    <w:rsid w:val="00A22A5C"/>
    <w:rsid w:val="00A26DC0"/>
    <w:rsid w:val="00A27A00"/>
    <w:rsid w:val="00A30A3E"/>
    <w:rsid w:val="00A316C3"/>
    <w:rsid w:val="00A31E8C"/>
    <w:rsid w:val="00A33F5D"/>
    <w:rsid w:val="00A33FE5"/>
    <w:rsid w:val="00A352BF"/>
    <w:rsid w:val="00A37305"/>
    <w:rsid w:val="00A41273"/>
    <w:rsid w:val="00A43A0C"/>
    <w:rsid w:val="00A46BB1"/>
    <w:rsid w:val="00A50E94"/>
    <w:rsid w:val="00A52525"/>
    <w:rsid w:val="00A56431"/>
    <w:rsid w:val="00A60A1D"/>
    <w:rsid w:val="00A61397"/>
    <w:rsid w:val="00A6397C"/>
    <w:rsid w:val="00A64BF6"/>
    <w:rsid w:val="00A66507"/>
    <w:rsid w:val="00A6765C"/>
    <w:rsid w:val="00A719E9"/>
    <w:rsid w:val="00A7255F"/>
    <w:rsid w:val="00A72ECE"/>
    <w:rsid w:val="00A76EEE"/>
    <w:rsid w:val="00A779A7"/>
    <w:rsid w:val="00A830E5"/>
    <w:rsid w:val="00A928D5"/>
    <w:rsid w:val="00A92A0E"/>
    <w:rsid w:val="00A93787"/>
    <w:rsid w:val="00A94A52"/>
    <w:rsid w:val="00A95FC6"/>
    <w:rsid w:val="00A96A72"/>
    <w:rsid w:val="00AA1639"/>
    <w:rsid w:val="00AA6F5C"/>
    <w:rsid w:val="00AB3DB9"/>
    <w:rsid w:val="00AB4594"/>
    <w:rsid w:val="00AB62C1"/>
    <w:rsid w:val="00AC5738"/>
    <w:rsid w:val="00AD1199"/>
    <w:rsid w:val="00AD1F16"/>
    <w:rsid w:val="00AD287E"/>
    <w:rsid w:val="00AD364C"/>
    <w:rsid w:val="00AD50C2"/>
    <w:rsid w:val="00AE6B2E"/>
    <w:rsid w:val="00AE7CAE"/>
    <w:rsid w:val="00AF0931"/>
    <w:rsid w:val="00AF2186"/>
    <w:rsid w:val="00AF3F32"/>
    <w:rsid w:val="00AF4FFC"/>
    <w:rsid w:val="00B028DB"/>
    <w:rsid w:val="00B02D38"/>
    <w:rsid w:val="00B04461"/>
    <w:rsid w:val="00B07723"/>
    <w:rsid w:val="00B104C7"/>
    <w:rsid w:val="00B11650"/>
    <w:rsid w:val="00B130D1"/>
    <w:rsid w:val="00B1394B"/>
    <w:rsid w:val="00B147C7"/>
    <w:rsid w:val="00B22A25"/>
    <w:rsid w:val="00B40418"/>
    <w:rsid w:val="00B41CF6"/>
    <w:rsid w:val="00B422A9"/>
    <w:rsid w:val="00B424BB"/>
    <w:rsid w:val="00B43548"/>
    <w:rsid w:val="00B44B95"/>
    <w:rsid w:val="00B44CB8"/>
    <w:rsid w:val="00B461B4"/>
    <w:rsid w:val="00B46F3F"/>
    <w:rsid w:val="00B51D81"/>
    <w:rsid w:val="00B5213D"/>
    <w:rsid w:val="00B52D8C"/>
    <w:rsid w:val="00B54E11"/>
    <w:rsid w:val="00B611CC"/>
    <w:rsid w:val="00B624FF"/>
    <w:rsid w:val="00B62D2B"/>
    <w:rsid w:val="00B63C0A"/>
    <w:rsid w:val="00B63E50"/>
    <w:rsid w:val="00B70652"/>
    <w:rsid w:val="00B7130D"/>
    <w:rsid w:val="00B7232F"/>
    <w:rsid w:val="00B73A1D"/>
    <w:rsid w:val="00B7481B"/>
    <w:rsid w:val="00B77C13"/>
    <w:rsid w:val="00B8014C"/>
    <w:rsid w:val="00B835F5"/>
    <w:rsid w:val="00B84C7E"/>
    <w:rsid w:val="00B85CEF"/>
    <w:rsid w:val="00BA00E7"/>
    <w:rsid w:val="00BA1350"/>
    <w:rsid w:val="00BB04F7"/>
    <w:rsid w:val="00BC6825"/>
    <w:rsid w:val="00BC794A"/>
    <w:rsid w:val="00BC7C97"/>
    <w:rsid w:val="00BD0CBD"/>
    <w:rsid w:val="00BD16D1"/>
    <w:rsid w:val="00BD2753"/>
    <w:rsid w:val="00BD633F"/>
    <w:rsid w:val="00BE52EB"/>
    <w:rsid w:val="00BE5A28"/>
    <w:rsid w:val="00BF2D88"/>
    <w:rsid w:val="00BF3601"/>
    <w:rsid w:val="00BF429F"/>
    <w:rsid w:val="00BF50D1"/>
    <w:rsid w:val="00BF7A09"/>
    <w:rsid w:val="00BF7EFF"/>
    <w:rsid w:val="00C02691"/>
    <w:rsid w:val="00C03500"/>
    <w:rsid w:val="00C03AFB"/>
    <w:rsid w:val="00C07575"/>
    <w:rsid w:val="00C12B83"/>
    <w:rsid w:val="00C13645"/>
    <w:rsid w:val="00C1464A"/>
    <w:rsid w:val="00C17E09"/>
    <w:rsid w:val="00C22D97"/>
    <w:rsid w:val="00C2551E"/>
    <w:rsid w:val="00C3028D"/>
    <w:rsid w:val="00C34DF3"/>
    <w:rsid w:val="00C3534D"/>
    <w:rsid w:val="00C42705"/>
    <w:rsid w:val="00C42ACF"/>
    <w:rsid w:val="00C46358"/>
    <w:rsid w:val="00C46554"/>
    <w:rsid w:val="00C506A8"/>
    <w:rsid w:val="00C52358"/>
    <w:rsid w:val="00C56F1F"/>
    <w:rsid w:val="00C62380"/>
    <w:rsid w:val="00C635A5"/>
    <w:rsid w:val="00C649E2"/>
    <w:rsid w:val="00C66556"/>
    <w:rsid w:val="00C67C3B"/>
    <w:rsid w:val="00C70C51"/>
    <w:rsid w:val="00C7132A"/>
    <w:rsid w:val="00C71F8F"/>
    <w:rsid w:val="00C732BD"/>
    <w:rsid w:val="00C80171"/>
    <w:rsid w:val="00C81FDF"/>
    <w:rsid w:val="00C863F7"/>
    <w:rsid w:val="00C87828"/>
    <w:rsid w:val="00C92574"/>
    <w:rsid w:val="00C94437"/>
    <w:rsid w:val="00C96AB6"/>
    <w:rsid w:val="00CA2E8C"/>
    <w:rsid w:val="00CA40E4"/>
    <w:rsid w:val="00CB61D1"/>
    <w:rsid w:val="00CC0DFE"/>
    <w:rsid w:val="00CC68B1"/>
    <w:rsid w:val="00CD4CF0"/>
    <w:rsid w:val="00CD4F40"/>
    <w:rsid w:val="00CD7F42"/>
    <w:rsid w:val="00CE369D"/>
    <w:rsid w:val="00CE656F"/>
    <w:rsid w:val="00CF0460"/>
    <w:rsid w:val="00CF2811"/>
    <w:rsid w:val="00CF567D"/>
    <w:rsid w:val="00D017D0"/>
    <w:rsid w:val="00D052BF"/>
    <w:rsid w:val="00D07C55"/>
    <w:rsid w:val="00D11843"/>
    <w:rsid w:val="00D1202F"/>
    <w:rsid w:val="00D21841"/>
    <w:rsid w:val="00D319B5"/>
    <w:rsid w:val="00D32817"/>
    <w:rsid w:val="00D423D3"/>
    <w:rsid w:val="00D43BEB"/>
    <w:rsid w:val="00D47329"/>
    <w:rsid w:val="00D50294"/>
    <w:rsid w:val="00D50BD8"/>
    <w:rsid w:val="00D50ECC"/>
    <w:rsid w:val="00D65B27"/>
    <w:rsid w:val="00D74E05"/>
    <w:rsid w:val="00D80146"/>
    <w:rsid w:val="00D85557"/>
    <w:rsid w:val="00D85709"/>
    <w:rsid w:val="00D866FD"/>
    <w:rsid w:val="00D86BE4"/>
    <w:rsid w:val="00D8719F"/>
    <w:rsid w:val="00D91CD3"/>
    <w:rsid w:val="00D93A76"/>
    <w:rsid w:val="00D93D93"/>
    <w:rsid w:val="00D958CE"/>
    <w:rsid w:val="00D964BE"/>
    <w:rsid w:val="00D96BC7"/>
    <w:rsid w:val="00DA0517"/>
    <w:rsid w:val="00DA070E"/>
    <w:rsid w:val="00DA1286"/>
    <w:rsid w:val="00DA16C4"/>
    <w:rsid w:val="00DB5C7A"/>
    <w:rsid w:val="00DC070C"/>
    <w:rsid w:val="00DC3181"/>
    <w:rsid w:val="00DD29CB"/>
    <w:rsid w:val="00DE00FA"/>
    <w:rsid w:val="00DE32CE"/>
    <w:rsid w:val="00DF2C83"/>
    <w:rsid w:val="00DF3F63"/>
    <w:rsid w:val="00DF44FA"/>
    <w:rsid w:val="00DF4B91"/>
    <w:rsid w:val="00E03F38"/>
    <w:rsid w:val="00E10B00"/>
    <w:rsid w:val="00E13B3F"/>
    <w:rsid w:val="00E14BDE"/>
    <w:rsid w:val="00E2153E"/>
    <w:rsid w:val="00E249B4"/>
    <w:rsid w:val="00E251C9"/>
    <w:rsid w:val="00E266FE"/>
    <w:rsid w:val="00E27283"/>
    <w:rsid w:val="00E33985"/>
    <w:rsid w:val="00E353D4"/>
    <w:rsid w:val="00E367D2"/>
    <w:rsid w:val="00E372E8"/>
    <w:rsid w:val="00E439AB"/>
    <w:rsid w:val="00E4754C"/>
    <w:rsid w:val="00E51D82"/>
    <w:rsid w:val="00E522FD"/>
    <w:rsid w:val="00E6194A"/>
    <w:rsid w:val="00E67FAF"/>
    <w:rsid w:val="00E70DB3"/>
    <w:rsid w:val="00E73689"/>
    <w:rsid w:val="00E748C9"/>
    <w:rsid w:val="00E74A0C"/>
    <w:rsid w:val="00E80ED1"/>
    <w:rsid w:val="00E837CE"/>
    <w:rsid w:val="00E86D14"/>
    <w:rsid w:val="00E878D3"/>
    <w:rsid w:val="00E93C9C"/>
    <w:rsid w:val="00E95ACE"/>
    <w:rsid w:val="00EA01D7"/>
    <w:rsid w:val="00EA2CD6"/>
    <w:rsid w:val="00EB008C"/>
    <w:rsid w:val="00EB05AE"/>
    <w:rsid w:val="00EB2401"/>
    <w:rsid w:val="00EB4F91"/>
    <w:rsid w:val="00EB53B7"/>
    <w:rsid w:val="00EB7733"/>
    <w:rsid w:val="00ED05C8"/>
    <w:rsid w:val="00ED240C"/>
    <w:rsid w:val="00ED5928"/>
    <w:rsid w:val="00ED610A"/>
    <w:rsid w:val="00EE4A21"/>
    <w:rsid w:val="00EE5269"/>
    <w:rsid w:val="00EF00C6"/>
    <w:rsid w:val="00EF0B1C"/>
    <w:rsid w:val="00EF11A5"/>
    <w:rsid w:val="00EF4ADA"/>
    <w:rsid w:val="00EF59C4"/>
    <w:rsid w:val="00EF7EFB"/>
    <w:rsid w:val="00F01436"/>
    <w:rsid w:val="00F01EC7"/>
    <w:rsid w:val="00F0260E"/>
    <w:rsid w:val="00F03E8E"/>
    <w:rsid w:val="00F1238B"/>
    <w:rsid w:val="00F124A0"/>
    <w:rsid w:val="00F137D1"/>
    <w:rsid w:val="00F15197"/>
    <w:rsid w:val="00F16A7B"/>
    <w:rsid w:val="00F232A7"/>
    <w:rsid w:val="00F27355"/>
    <w:rsid w:val="00F27942"/>
    <w:rsid w:val="00F36FE0"/>
    <w:rsid w:val="00F37E86"/>
    <w:rsid w:val="00F4142B"/>
    <w:rsid w:val="00F43CDF"/>
    <w:rsid w:val="00F458C9"/>
    <w:rsid w:val="00F46A73"/>
    <w:rsid w:val="00F513A7"/>
    <w:rsid w:val="00F564DC"/>
    <w:rsid w:val="00F60545"/>
    <w:rsid w:val="00F647DE"/>
    <w:rsid w:val="00F650C9"/>
    <w:rsid w:val="00F652D8"/>
    <w:rsid w:val="00F661C0"/>
    <w:rsid w:val="00F66F32"/>
    <w:rsid w:val="00F7269B"/>
    <w:rsid w:val="00F72B2E"/>
    <w:rsid w:val="00F74441"/>
    <w:rsid w:val="00F7552E"/>
    <w:rsid w:val="00F75832"/>
    <w:rsid w:val="00F75A50"/>
    <w:rsid w:val="00F76211"/>
    <w:rsid w:val="00F805B8"/>
    <w:rsid w:val="00F80951"/>
    <w:rsid w:val="00F82E07"/>
    <w:rsid w:val="00F830BA"/>
    <w:rsid w:val="00F83480"/>
    <w:rsid w:val="00F839D4"/>
    <w:rsid w:val="00F83C84"/>
    <w:rsid w:val="00F85AB5"/>
    <w:rsid w:val="00F867B8"/>
    <w:rsid w:val="00F86876"/>
    <w:rsid w:val="00F87837"/>
    <w:rsid w:val="00F922DC"/>
    <w:rsid w:val="00F9452B"/>
    <w:rsid w:val="00F979ED"/>
    <w:rsid w:val="00FA0187"/>
    <w:rsid w:val="00FA27E3"/>
    <w:rsid w:val="00FA4C9D"/>
    <w:rsid w:val="00FA76FE"/>
    <w:rsid w:val="00FA7789"/>
    <w:rsid w:val="00FB3C10"/>
    <w:rsid w:val="00FB3C4E"/>
    <w:rsid w:val="00FC6153"/>
    <w:rsid w:val="00FD1A4E"/>
    <w:rsid w:val="00FD4AE4"/>
    <w:rsid w:val="00FD5709"/>
    <w:rsid w:val="00FD5C7A"/>
    <w:rsid w:val="00FE1044"/>
    <w:rsid w:val="00FE4D92"/>
    <w:rsid w:val="00FE7B42"/>
    <w:rsid w:val="00FE7E26"/>
    <w:rsid w:val="00FF221F"/>
    <w:rsid w:val="00FF22F9"/>
    <w:rsid w:val="00FF50ED"/>
    <w:rsid w:val="00FF5CB8"/>
    <w:rsid w:val="00FF655B"/>
    <w:rsid w:val="00FF758B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2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C68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25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customStyle="1" w:styleId="csd270a203">
    <w:name w:val="csd270a203"/>
    <w:basedOn w:val="a"/>
    <w:rsid w:val="00BC68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ffdb52b1">
    <w:name w:val="csdffdb52b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paragraph" w:styleId="a3">
    <w:name w:val="Normal (Web)"/>
    <w:basedOn w:val="a"/>
    <w:uiPriority w:val="99"/>
    <w:unhideWhenUsed/>
    <w:rsid w:val="00BC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825"/>
    <w:pPr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paragraph" w:styleId="a5">
    <w:name w:val="No Spacing"/>
    <w:link w:val="a6"/>
    <w:uiPriority w:val="1"/>
    <w:qFormat/>
    <w:rsid w:val="00BC68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BC68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6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C6825"/>
    <w:rPr>
      <w:rFonts w:eastAsiaTheme="minorEastAsia"/>
      <w:lang w:eastAsia="ru-RU"/>
    </w:rPr>
  </w:style>
  <w:style w:type="paragraph" w:customStyle="1" w:styleId="cs2654ae3a">
    <w:name w:val="cs2654ae3a"/>
    <w:basedOn w:val="a"/>
    <w:rsid w:val="00BC68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ad7a2888">
    <w:name w:val="csad7a2888"/>
    <w:basedOn w:val="a"/>
    <w:rsid w:val="00BC682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aae5f71">
    <w:name w:val="csdaae5f71"/>
    <w:basedOn w:val="a0"/>
    <w:rsid w:val="00BC682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41fa09a91">
    <w:name w:val="cs41fa09a91"/>
    <w:basedOn w:val="a0"/>
    <w:rsid w:val="00BC6825"/>
    <w:rPr>
      <w:rFonts w:ascii="Courier New" w:hAnsi="Courier New" w:cs="Courier New" w:hint="default"/>
      <w:b/>
      <w:bCs/>
      <w:i w:val="0"/>
      <w:iCs w:val="0"/>
      <w:color w:val="000000"/>
      <w:sz w:val="16"/>
      <w:szCs w:val="16"/>
    </w:rPr>
  </w:style>
  <w:style w:type="character" w:customStyle="1" w:styleId="csa0620c6d1">
    <w:name w:val="csa0620c6d1"/>
    <w:basedOn w:val="a0"/>
    <w:rsid w:val="00BC6825"/>
    <w:rPr>
      <w:rFonts w:ascii="Courier New" w:hAnsi="Courier New" w:cs="Courier New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1fb446bc1">
    <w:name w:val="cs1fb446bc1"/>
    <w:basedOn w:val="a0"/>
    <w:rsid w:val="00BC682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3cf0c0931">
    <w:name w:val="cs3cf0c093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18"/>
      <w:szCs w:val="18"/>
      <w:shd w:val="clear" w:color="auto" w:fill="FFFFFF"/>
    </w:rPr>
  </w:style>
  <w:style w:type="character" w:customStyle="1" w:styleId="cs2a67f4ad1">
    <w:name w:val="cs2a67f4ad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styleId="a9">
    <w:name w:val="Strong"/>
    <w:basedOn w:val="a0"/>
    <w:uiPriority w:val="22"/>
    <w:qFormat/>
    <w:rsid w:val="00BC6825"/>
    <w:rPr>
      <w:b/>
      <w:bCs/>
    </w:rPr>
  </w:style>
  <w:style w:type="character" w:customStyle="1" w:styleId="11">
    <w:name w:val="Заголовок №1_"/>
    <w:link w:val="12"/>
    <w:rsid w:val="00BC6825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BC6825"/>
    <w:pPr>
      <w:widowControl w:val="0"/>
      <w:shd w:val="clear" w:color="auto" w:fill="FFFFFF"/>
      <w:spacing w:before="240" w:after="240" w:line="240" w:lineRule="atLeast"/>
      <w:outlineLvl w:val="0"/>
    </w:pPr>
    <w:rPr>
      <w:sz w:val="21"/>
      <w:szCs w:val="21"/>
    </w:rPr>
  </w:style>
  <w:style w:type="character" w:customStyle="1" w:styleId="4">
    <w:name w:val="Основной текст (4)_"/>
    <w:link w:val="40"/>
    <w:rsid w:val="00BC6825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825"/>
    <w:pPr>
      <w:widowControl w:val="0"/>
      <w:shd w:val="clear" w:color="auto" w:fill="FFFFFF"/>
      <w:spacing w:before="180" w:after="300" w:line="240" w:lineRule="atLeast"/>
      <w:jc w:val="center"/>
    </w:pPr>
  </w:style>
  <w:style w:type="character" w:styleId="aa">
    <w:name w:val="Emphasis"/>
    <w:qFormat/>
    <w:rsid w:val="00BC6825"/>
    <w:rPr>
      <w:i/>
      <w:iCs/>
    </w:rPr>
  </w:style>
  <w:style w:type="character" w:customStyle="1" w:styleId="apple-converted-space">
    <w:name w:val="apple-converted-space"/>
    <w:basedOn w:val="a0"/>
    <w:rsid w:val="00BC6825"/>
  </w:style>
  <w:style w:type="paragraph" w:styleId="ab">
    <w:name w:val="Balloon Text"/>
    <w:basedOn w:val="a"/>
    <w:link w:val="ac"/>
    <w:uiPriority w:val="99"/>
    <w:semiHidden/>
    <w:unhideWhenUsed/>
    <w:rsid w:val="00BC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825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FF7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2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C68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825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paragraph" w:customStyle="1" w:styleId="csd270a203">
    <w:name w:val="csd270a203"/>
    <w:basedOn w:val="a"/>
    <w:rsid w:val="00BC682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ffdb52b1">
    <w:name w:val="csdffdb52b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paragraph" w:styleId="a3">
    <w:name w:val="Normal (Web)"/>
    <w:basedOn w:val="a"/>
    <w:uiPriority w:val="99"/>
    <w:unhideWhenUsed/>
    <w:rsid w:val="00BC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6825"/>
    <w:pPr>
      <w:ind w:left="720"/>
      <w:contextualSpacing/>
    </w:pPr>
    <w:rPr>
      <w:rFonts w:ascii="Times New Roman" w:hAnsi="Times New Roman" w:cs="Times New Roman"/>
      <w:iCs/>
      <w:sz w:val="24"/>
      <w:szCs w:val="24"/>
    </w:rPr>
  </w:style>
  <w:style w:type="paragraph" w:styleId="a5">
    <w:name w:val="No Spacing"/>
    <w:link w:val="a6"/>
    <w:uiPriority w:val="1"/>
    <w:qFormat/>
    <w:rsid w:val="00BC682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BC68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68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BC6825"/>
    <w:rPr>
      <w:rFonts w:eastAsiaTheme="minorEastAsia"/>
      <w:lang w:eastAsia="ru-RU"/>
    </w:rPr>
  </w:style>
  <w:style w:type="paragraph" w:customStyle="1" w:styleId="cs2654ae3a">
    <w:name w:val="cs2654ae3a"/>
    <w:basedOn w:val="a"/>
    <w:rsid w:val="00BC68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sad7a2888">
    <w:name w:val="csad7a2888"/>
    <w:basedOn w:val="a"/>
    <w:rsid w:val="00BC682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aae5f71">
    <w:name w:val="csdaae5f71"/>
    <w:basedOn w:val="a0"/>
    <w:rsid w:val="00BC682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s41fa09a91">
    <w:name w:val="cs41fa09a91"/>
    <w:basedOn w:val="a0"/>
    <w:rsid w:val="00BC6825"/>
    <w:rPr>
      <w:rFonts w:ascii="Courier New" w:hAnsi="Courier New" w:cs="Courier New" w:hint="default"/>
      <w:b/>
      <w:bCs/>
      <w:i w:val="0"/>
      <w:iCs w:val="0"/>
      <w:color w:val="000000"/>
      <w:sz w:val="16"/>
      <w:szCs w:val="16"/>
    </w:rPr>
  </w:style>
  <w:style w:type="character" w:customStyle="1" w:styleId="csa0620c6d1">
    <w:name w:val="csa0620c6d1"/>
    <w:basedOn w:val="a0"/>
    <w:rsid w:val="00BC6825"/>
    <w:rPr>
      <w:rFonts w:ascii="Courier New" w:hAnsi="Courier New" w:cs="Courier New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1fb446bc1">
    <w:name w:val="cs1fb446bc1"/>
    <w:basedOn w:val="a0"/>
    <w:rsid w:val="00BC682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3cf0c0931">
    <w:name w:val="cs3cf0c093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18"/>
      <w:szCs w:val="18"/>
      <w:shd w:val="clear" w:color="auto" w:fill="FFFFFF"/>
    </w:rPr>
  </w:style>
  <w:style w:type="character" w:customStyle="1" w:styleId="cs2a67f4ad1">
    <w:name w:val="cs2a67f4ad1"/>
    <w:basedOn w:val="a0"/>
    <w:rsid w:val="00BC6825"/>
    <w:rPr>
      <w:rFonts w:ascii="Courier New" w:hAnsi="Courier New" w:cs="Courier New" w:hint="default"/>
      <w:b w:val="0"/>
      <w:bCs w:val="0"/>
      <w:i w:val="0"/>
      <w:iCs w:val="0"/>
      <w:color w:val="000000"/>
      <w:sz w:val="24"/>
      <w:szCs w:val="24"/>
      <w:shd w:val="clear" w:color="auto" w:fill="FFFFFF"/>
    </w:rPr>
  </w:style>
  <w:style w:type="character" w:styleId="a9">
    <w:name w:val="Strong"/>
    <w:basedOn w:val="a0"/>
    <w:uiPriority w:val="22"/>
    <w:qFormat/>
    <w:rsid w:val="00BC6825"/>
    <w:rPr>
      <w:b/>
      <w:bCs/>
    </w:rPr>
  </w:style>
  <w:style w:type="character" w:customStyle="1" w:styleId="11">
    <w:name w:val="Заголовок №1_"/>
    <w:link w:val="12"/>
    <w:rsid w:val="00BC6825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BC6825"/>
    <w:pPr>
      <w:widowControl w:val="0"/>
      <w:shd w:val="clear" w:color="auto" w:fill="FFFFFF"/>
      <w:spacing w:before="240" w:after="240" w:line="240" w:lineRule="atLeast"/>
      <w:outlineLvl w:val="0"/>
    </w:pPr>
    <w:rPr>
      <w:sz w:val="21"/>
      <w:szCs w:val="21"/>
    </w:rPr>
  </w:style>
  <w:style w:type="character" w:customStyle="1" w:styleId="4">
    <w:name w:val="Основной текст (4)_"/>
    <w:link w:val="40"/>
    <w:rsid w:val="00BC6825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6825"/>
    <w:pPr>
      <w:widowControl w:val="0"/>
      <w:shd w:val="clear" w:color="auto" w:fill="FFFFFF"/>
      <w:spacing w:before="180" w:after="300" w:line="240" w:lineRule="atLeast"/>
      <w:jc w:val="center"/>
    </w:pPr>
  </w:style>
  <w:style w:type="character" w:styleId="aa">
    <w:name w:val="Emphasis"/>
    <w:qFormat/>
    <w:rsid w:val="00BC6825"/>
    <w:rPr>
      <w:i/>
      <w:iCs/>
    </w:rPr>
  </w:style>
  <w:style w:type="character" w:customStyle="1" w:styleId="apple-converted-space">
    <w:name w:val="apple-converted-space"/>
    <w:basedOn w:val="a0"/>
    <w:rsid w:val="00BC6825"/>
  </w:style>
  <w:style w:type="paragraph" w:styleId="ab">
    <w:name w:val="Balloon Text"/>
    <w:basedOn w:val="a"/>
    <w:link w:val="ac"/>
    <w:uiPriority w:val="99"/>
    <w:semiHidden/>
    <w:unhideWhenUsed/>
    <w:rsid w:val="00BC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6825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FF75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EF4F-9400-4D93-8A47-8BD82462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12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Пуровское</Company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Экономист</cp:lastModifiedBy>
  <cp:revision>359</cp:revision>
  <cp:lastPrinted>2021-03-15T05:39:00Z</cp:lastPrinted>
  <dcterms:created xsi:type="dcterms:W3CDTF">2020-03-04T11:31:00Z</dcterms:created>
  <dcterms:modified xsi:type="dcterms:W3CDTF">2021-09-28T09:41:00Z</dcterms:modified>
</cp:coreProperties>
</file>