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CC" w:rsidRPr="00F9277C" w:rsidRDefault="00BE0ECC" w:rsidP="00F9277C">
      <w:pPr>
        <w:shd w:val="clear" w:color="auto" w:fill="FFFFFF"/>
        <w:overflowPunct/>
        <w:autoSpaceDE/>
        <w:autoSpaceDN/>
        <w:adjustRightInd/>
        <w:ind w:firstLine="709"/>
        <w:jc w:val="center"/>
        <w:outlineLvl w:val="2"/>
        <w:rPr>
          <w:rFonts w:ascii="PT Astra Serif" w:hAnsi="PT Astra Serif"/>
          <w:b/>
          <w:bCs/>
          <w:color w:val="0A0808"/>
          <w:sz w:val="28"/>
          <w:szCs w:val="28"/>
        </w:rPr>
      </w:pPr>
      <w:r w:rsidRPr="00F9277C">
        <w:rPr>
          <w:rFonts w:ascii="PT Astra Serif" w:hAnsi="PT Astra Serif"/>
          <w:b/>
          <w:bCs/>
          <w:color w:val="0A0808"/>
          <w:sz w:val="28"/>
          <w:szCs w:val="28"/>
        </w:rPr>
        <w:t>Оповещение о начале общественных обсуждений</w:t>
      </w:r>
    </w:p>
    <w:p w:rsidR="00103AF7" w:rsidRPr="00F9277C" w:rsidRDefault="00FB0EBB" w:rsidP="00F9277C">
      <w:pPr>
        <w:shd w:val="clear" w:color="auto" w:fill="FFFFFF"/>
        <w:overflowPunct/>
        <w:autoSpaceDE/>
        <w:autoSpaceDN/>
        <w:adjustRightInd/>
        <w:ind w:firstLine="709"/>
        <w:jc w:val="center"/>
        <w:rPr>
          <w:rFonts w:ascii="PT Astra Serif" w:hAnsi="PT Astra Serif"/>
          <w:b/>
          <w:sz w:val="24"/>
          <w:szCs w:val="24"/>
          <w:lang w:bidi="he-IL"/>
        </w:rPr>
      </w:pPr>
      <w:r w:rsidRPr="00F9277C">
        <w:rPr>
          <w:rFonts w:ascii="PT Astra Serif" w:hAnsi="PT Astra Serif"/>
          <w:b/>
          <w:color w:val="0A0808"/>
          <w:sz w:val="24"/>
          <w:szCs w:val="24"/>
        </w:rPr>
        <w:t>по рассмотрению</w:t>
      </w:r>
      <w:r w:rsidR="00BE0ECC" w:rsidRPr="00F9277C">
        <w:rPr>
          <w:rFonts w:ascii="PT Astra Serif" w:hAnsi="PT Astra Serif"/>
          <w:b/>
          <w:bCs/>
          <w:color w:val="0A0808"/>
          <w:sz w:val="24"/>
          <w:szCs w:val="24"/>
          <w:bdr w:val="none" w:sz="0" w:space="0" w:color="auto" w:frame="1"/>
        </w:rPr>
        <w:t> </w:t>
      </w:r>
      <w:r w:rsidR="003025AB" w:rsidRPr="00F9277C">
        <w:rPr>
          <w:rFonts w:ascii="PT Astra Serif" w:hAnsi="PT Astra Serif"/>
          <w:b/>
          <w:sz w:val="24"/>
          <w:szCs w:val="24"/>
        </w:rPr>
        <w:t>вопроса о предоставлении разрешения на условно разрешённый вид использования земельного участка</w:t>
      </w:r>
    </w:p>
    <w:p w:rsidR="00BE0ECC" w:rsidRPr="00F9277C" w:rsidRDefault="00BE0ECC" w:rsidP="00F9277C">
      <w:pPr>
        <w:shd w:val="clear" w:color="auto" w:fill="FFFFFF"/>
        <w:overflowPunct/>
        <w:autoSpaceDE/>
        <w:autoSpaceDN/>
        <w:adjustRightInd/>
        <w:ind w:firstLine="709"/>
        <w:jc w:val="center"/>
        <w:rPr>
          <w:rFonts w:ascii="PT Astra Serif" w:hAnsi="PT Astra Serif"/>
          <w:b/>
          <w:sz w:val="24"/>
          <w:szCs w:val="24"/>
        </w:rPr>
      </w:pPr>
    </w:p>
    <w:p w:rsidR="00FB0EBB" w:rsidRPr="00F9277C" w:rsidRDefault="00BE0ECC" w:rsidP="00F9277C">
      <w:pPr>
        <w:ind w:firstLine="709"/>
        <w:jc w:val="both"/>
        <w:rPr>
          <w:rFonts w:ascii="PT Astra Serif" w:hAnsi="PT Astra Serif"/>
          <w:sz w:val="24"/>
          <w:szCs w:val="24"/>
        </w:rPr>
      </w:pPr>
      <w:r w:rsidRPr="00F9277C">
        <w:rPr>
          <w:rFonts w:ascii="PT Astra Serif" w:hAnsi="PT Astra Serif"/>
          <w:sz w:val="24"/>
          <w:szCs w:val="24"/>
        </w:rPr>
        <w:t>Общественные обсуждения проводятся</w:t>
      </w:r>
      <w:r w:rsidR="003D34C7" w:rsidRPr="00F9277C">
        <w:rPr>
          <w:rFonts w:ascii="PT Astra Serif" w:hAnsi="PT Astra Serif"/>
          <w:sz w:val="24"/>
          <w:szCs w:val="24"/>
        </w:rPr>
        <w:t xml:space="preserve"> на основании </w:t>
      </w:r>
      <w:r w:rsidR="003025AB" w:rsidRPr="00F9277C">
        <w:rPr>
          <w:rFonts w:ascii="PT Astra Serif" w:hAnsi="PT Astra Serif"/>
          <w:sz w:val="24"/>
          <w:szCs w:val="24"/>
        </w:rPr>
        <w:t xml:space="preserve">постановления </w:t>
      </w:r>
      <w:r w:rsidR="003D34C7" w:rsidRPr="00F9277C">
        <w:rPr>
          <w:rFonts w:ascii="PT Astra Serif" w:hAnsi="PT Astra Serif"/>
          <w:sz w:val="24"/>
          <w:szCs w:val="24"/>
        </w:rPr>
        <w:t xml:space="preserve">Администрации </w:t>
      </w:r>
      <w:r w:rsidR="00094E46" w:rsidRPr="00F9277C">
        <w:rPr>
          <w:rFonts w:ascii="PT Astra Serif" w:hAnsi="PT Astra Serif"/>
          <w:sz w:val="24"/>
          <w:szCs w:val="24"/>
        </w:rPr>
        <w:t>поселения</w:t>
      </w:r>
      <w:r w:rsidR="003D34C7" w:rsidRPr="00F9277C">
        <w:rPr>
          <w:rFonts w:ascii="PT Astra Serif" w:hAnsi="PT Astra Serif"/>
          <w:sz w:val="24"/>
          <w:szCs w:val="24"/>
        </w:rPr>
        <w:t xml:space="preserve"> от </w:t>
      </w:r>
      <w:r w:rsidR="003025AB" w:rsidRPr="00F9277C">
        <w:rPr>
          <w:rFonts w:ascii="PT Astra Serif" w:hAnsi="PT Astra Serif"/>
          <w:sz w:val="24"/>
          <w:szCs w:val="24"/>
        </w:rPr>
        <w:softHyphen/>
      </w:r>
      <w:r w:rsidR="003025AB" w:rsidRPr="00F9277C">
        <w:rPr>
          <w:rFonts w:ascii="PT Astra Serif" w:hAnsi="PT Astra Serif"/>
          <w:sz w:val="24"/>
          <w:szCs w:val="24"/>
        </w:rPr>
        <w:softHyphen/>
      </w:r>
      <w:r w:rsidR="003025AB" w:rsidRPr="00F9277C">
        <w:rPr>
          <w:rFonts w:ascii="PT Astra Serif" w:hAnsi="PT Astra Serif"/>
          <w:sz w:val="24"/>
          <w:szCs w:val="24"/>
        </w:rPr>
        <w:softHyphen/>
      </w:r>
      <w:r w:rsidR="003025AB" w:rsidRPr="00F9277C">
        <w:rPr>
          <w:rFonts w:ascii="PT Astra Serif" w:hAnsi="PT Astra Serif"/>
          <w:sz w:val="24"/>
          <w:szCs w:val="24"/>
        </w:rPr>
        <w:softHyphen/>
      </w:r>
      <w:r w:rsidR="003025AB" w:rsidRPr="00F9277C">
        <w:rPr>
          <w:rFonts w:ascii="PT Astra Serif" w:hAnsi="PT Astra Serif"/>
          <w:sz w:val="24"/>
          <w:szCs w:val="24"/>
        </w:rPr>
        <w:softHyphen/>
      </w:r>
      <w:r w:rsidR="005A28C7">
        <w:rPr>
          <w:rFonts w:ascii="PT Astra Serif" w:hAnsi="PT Astra Serif"/>
          <w:sz w:val="24"/>
          <w:szCs w:val="24"/>
        </w:rPr>
        <w:t>27</w:t>
      </w:r>
      <w:r w:rsidR="003D34C7" w:rsidRPr="00F9277C">
        <w:rPr>
          <w:rFonts w:ascii="PT Astra Serif" w:hAnsi="PT Astra Serif"/>
          <w:sz w:val="24"/>
          <w:szCs w:val="24"/>
        </w:rPr>
        <w:t xml:space="preserve"> </w:t>
      </w:r>
      <w:r w:rsidR="003025AB" w:rsidRPr="00F9277C">
        <w:rPr>
          <w:rFonts w:ascii="PT Astra Serif" w:hAnsi="PT Astra Serif"/>
          <w:sz w:val="24"/>
          <w:szCs w:val="24"/>
        </w:rPr>
        <w:t>февраля</w:t>
      </w:r>
      <w:r w:rsidR="00094E46" w:rsidRPr="00F9277C">
        <w:rPr>
          <w:rFonts w:ascii="PT Astra Serif" w:hAnsi="PT Astra Serif"/>
          <w:sz w:val="24"/>
          <w:szCs w:val="24"/>
        </w:rPr>
        <w:t xml:space="preserve"> </w:t>
      </w:r>
      <w:r w:rsidR="003025AB" w:rsidRPr="00F9277C">
        <w:rPr>
          <w:rFonts w:ascii="PT Astra Serif" w:hAnsi="PT Astra Serif"/>
          <w:sz w:val="24"/>
          <w:szCs w:val="24"/>
        </w:rPr>
        <w:t>2020</w:t>
      </w:r>
      <w:r w:rsidR="003D34C7" w:rsidRPr="00F9277C">
        <w:rPr>
          <w:rFonts w:ascii="PT Astra Serif" w:hAnsi="PT Astra Serif"/>
          <w:sz w:val="24"/>
          <w:szCs w:val="24"/>
        </w:rPr>
        <w:t xml:space="preserve"> года № </w:t>
      </w:r>
      <w:r w:rsidR="005A28C7">
        <w:rPr>
          <w:rFonts w:ascii="PT Astra Serif" w:hAnsi="PT Astra Serif"/>
          <w:sz w:val="24"/>
          <w:szCs w:val="24"/>
        </w:rPr>
        <w:t>24</w:t>
      </w:r>
      <w:r w:rsidR="003025AB" w:rsidRPr="00F9277C">
        <w:rPr>
          <w:rFonts w:ascii="PT Astra Serif" w:hAnsi="PT Astra Serif"/>
          <w:sz w:val="24"/>
          <w:szCs w:val="24"/>
        </w:rPr>
        <w:t xml:space="preserve"> </w:t>
      </w:r>
      <w:r w:rsidR="003D34C7" w:rsidRPr="00F9277C">
        <w:rPr>
          <w:rFonts w:ascii="PT Astra Serif" w:hAnsi="PT Astra Serif"/>
          <w:sz w:val="24"/>
          <w:szCs w:val="24"/>
        </w:rPr>
        <w:t>«</w:t>
      </w:r>
      <w:bookmarkStart w:id="0" w:name="_GoBack"/>
      <w:bookmarkEnd w:id="0"/>
      <w:r w:rsidR="003025AB" w:rsidRPr="00F9277C">
        <w:rPr>
          <w:rFonts w:ascii="PT Astra Serif" w:hAnsi="PT Astra Serif"/>
          <w:sz w:val="24"/>
          <w:szCs w:val="24"/>
        </w:rPr>
        <w:t>О пров</w:t>
      </w:r>
      <w:r w:rsidR="003025AB" w:rsidRPr="00F9277C">
        <w:rPr>
          <w:rFonts w:ascii="PT Astra Serif" w:hAnsi="PT Astra Serif"/>
          <w:sz w:val="24"/>
          <w:szCs w:val="24"/>
        </w:rPr>
        <w:t xml:space="preserve">едении общественных обсуждений </w:t>
      </w:r>
      <w:r w:rsidR="003025AB" w:rsidRPr="00F9277C">
        <w:rPr>
          <w:rFonts w:ascii="PT Astra Serif" w:hAnsi="PT Astra Serif"/>
          <w:sz w:val="24"/>
          <w:szCs w:val="24"/>
        </w:rPr>
        <w:t>по рассмотрению вопроса о предоставлении разрешения на условно разрешённый вид использования земельного участка</w:t>
      </w:r>
      <w:r w:rsidR="00FB0EBB" w:rsidRPr="00F9277C">
        <w:rPr>
          <w:rFonts w:ascii="PT Astra Serif" w:hAnsi="PT Astra Serif"/>
          <w:sz w:val="24"/>
          <w:szCs w:val="24"/>
        </w:rPr>
        <w:t>»,</w:t>
      </w:r>
      <w:r w:rsidR="00A614D5" w:rsidRPr="00F9277C">
        <w:rPr>
          <w:rFonts w:ascii="PT Astra Serif" w:hAnsi="PT Astra Serif"/>
          <w:sz w:val="24"/>
          <w:szCs w:val="24"/>
        </w:rPr>
        <w:t xml:space="preserve"> в </w:t>
      </w:r>
      <w:r w:rsidRPr="00F9277C">
        <w:rPr>
          <w:rFonts w:ascii="PT Astra Serif" w:hAnsi="PT Astra Serif"/>
          <w:sz w:val="24"/>
          <w:szCs w:val="24"/>
        </w:rPr>
        <w:t>поря</w:t>
      </w:r>
      <w:r w:rsidR="00096F51" w:rsidRPr="00F9277C">
        <w:rPr>
          <w:rFonts w:ascii="PT Astra Serif" w:hAnsi="PT Astra Serif"/>
          <w:sz w:val="24"/>
          <w:szCs w:val="24"/>
        </w:rPr>
        <w:t xml:space="preserve">дке, установленном статьями 5.1, </w:t>
      </w:r>
      <w:r w:rsidR="00F9277C" w:rsidRPr="00F9277C">
        <w:rPr>
          <w:rFonts w:ascii="PT Astra Serif" w:hAnsi="PT Astra Serif"/>
          <w:sz w:val="24"/>
          <w:szCs w:val="24"/>
        </w:rPr>
        <w:t>39</w:t>
      </w:r>
      <w:r w:rsidR="00096F51" w:rsidRPr="00F9277C">
        <w:rPr>
          <w:rFonts w:ascii="PT Astra Serif" w:hAnsi="PT Astra Serif"/>
          <w:sz w:val="24"/>
          <w:szCs w:val="24"/>
        </w:rPr>
        <w:t xml:space="preserve"> </w:t>
      </w:r>
      <w:r w:rsidRPr="00F9277C">
        <w:rPr>
          <w:rFonts w:ascii="PT Astra Serif" w:hAnsi="PT Astra Serif"/>
          <w:sz w:val="24"/>
          <w:szCs w:val="24"/>
        </w:rPr>
        <w:t>Градостроительного кодекса Российской Федерации,</w:t>
      </w:r>
      <w:r w:rsidR="00A614D5" w:rsidRPr="00F9277C">
        <w:rPr>
          <w:rFonts w:ascii="PT Astra Serif" w:hAnsi="PT Astra Serif"/>
          <w:sz w:val="24"/>
          <w:szCs w:val="24"/>
        </w:rPr>
        <w:t xml:space="preserve"> в соответствии с</w:t>
      </w:r>
      <w:r w:rsidRPr="00F9277C">
        <w:rPr>
          <w:rFonts w:ascii="PT Astra Serif" w:hAnsi="PT Astra Serif"/>
          <w:sz w:val="24"/>
          <w:szCs w:val="24"/>
        </w:rPr>
        <w:t xml:space="preserve"> </w:t>
      </w:r>
      <w:r w:rsidR="00FB0EBB" w:rsidRPr="00F9277C">
        <w:rPr>
          <w:rFonts w:ascii="PT Astra Serif" w:hAnsi="PT Astra Serif"/>
          <w:sz w:val="24"/>
          <w:szCs w:val="24"/>
        </w:rPr>
        <w:t xml:space="preserve">Порядком организации и проведения общественных обсуждений по проектам, указанным в статье 5.1 Градостроительного кодекса Российской Федерации, утвержденным </w:t>
      </w:r>
      <w:r w:rsidR="00094E46" w:rsidRPr="00F9277C">
        <w:rPr>
          <w:rFonts w:ascii="PT Astra Serif" w:hAnsi="PT Astra Serif"/>
          <w:sz w:val="24"/>
          <w:szCs w:val="24"/>
        </w:rPr>
        <w:t>решением Собрания депутатов муниципального образования Пуровск</w:t>
      </w:r>
      <w:r w:rsidR="00F9277C" w:rsidRPr="00F9277C">
        <w:rPr>
          <w:rFonts w:ascii="PT Astra Serif" w:hAnsi="PT Astra Serif"/>
          <w:sz w:val="24"/>
          <w:szCs w:val="24"/>
        </w:rPr>
        <w:t xml:space="preserve">ое от </w:t>
      </w:r>
      <w:r w:rsidR="00094E46" w:rsidRPr="00F9277C">
        <w:rPr>
          <w:rFonts w:ascii="PT Astra Serif" w:hAnsi="PT Astra Serif"/>
          <w:sz w:val="24"/>
          <w:szCs w:val="24"/>
        </w:rPr>
        <w:t xml:space="preserve">23 августа 2018 года </w:t>
      </w:r>
      <w:r w:rsidR="00F9277C" w:rsidRPr="00F9277C">
        <w:rPr>
          <w:rFonts w:ascii="PT Astra Serif" w:hAnsi="PT Astra Serif"/>
          <w:sz w:val="24"/>
          <w:szCs w:val="24"/>
        </w:rPr>
        <w:t xml:space="preserve">           </w:t>
      </w:r>
      <w:r w:rsidR="00094E46" w:rsidRPr="00F9277C">
        <w:rPr>
          <w:rFonts w:ascii="PT Astra Serif" w:hAnsi="PT Astra Serif"/>
          <w:sz w:val="24"/>
          <w:szCs w:val="24"/>
        </w:rPr>
        <w:t>№ 63</w:t>
      </w:r>
      <w:r w:rsidR="00F9277C" w:rsidRPr="00F9277C">
        <w:rPr>
          <w:rFonts w:ascii="PT Astra Serif" w:hAnsi="PT Astra Serif"/>
          <w:sz w:val="24"/>
          <w:szCs w:val="24"/>
        </w:rPr>
        <w:t xml:space="preserve">, </w:t>
      </w:r>
      <w:r w:rsidR="00F9277C" w:rsidRPr="00F9277C">
        <w:rPr>
          <w:rFonts w:ascii="PT Astra Serif" w:hAnsi="PT Astra Serif"/>
          <w:sz w:val="24"/>
          <w:szCs w:val="24"/>
        </w:rPr>
        <w:t>а также учитывая решение комиссии по подготовке Правил землепользования и застройки муниципального образования</w:t>
      </w:r>
      <w:r w:rsidR="00F9277C" w:rsidRPr="00F9277C">
        <w:rPr>
          <w:rFonts w:ascii="PT Astra Serif" w:hAnsi="PT Astra Serif"/>
          <w:sz w:val="24"/>
          <w:szCs w:val="24"/>
        </w:rPr>
        <w:t xml:space="preserve"> Пуровское</w:t>
      </w:r>
      <w:r w:rsidR="00AD3B99" w:rsidRPr="00F9277C">
        <w:rPr>
          <w:rFonts w:ascii="PT Astra Serif" w:hAnsi="PT Astra Serif"/>
          <w:sz w:val="24"/>
          <w:szCs w:val="24"/>
        </w:rPr>
        <w:t>.</w:t>
      </w:r>
      <w:r w:rsidR="00FB73F3" w:rsidRPr="00F9277C">
        <w:rPr>
          <w:rFonts w:ascii="PT Astra Serif" w:hAnsi="PT Astra Serif"/>
          <w:sz w:val="24"/>
          <w:szCs w:val="24"/>
        </w:rPr>
        <w:t xml:space="preserve"> </w:t>
      </w:r>
    </w:p>
    <w:p w:rsidR="00FB73F3" w:rsidRPr="00F9277C" w:rsidRDefault="00FB73F3" w:rsidP="00F9277C">
      <w:pPr>
        <w:overflowPunct/>
        <w:ind w:firstLine="709"/>
        <w:jc w:val="both"/>
        <w:rPr>
          <w:rFonts w:ascii="PT Astra Serif" w:hAnsi="PT Astra Serif"/>
          <w:sz w:val="24"/>
          <w:szCs w:val="24"/>
        </w:rPr>
      </w:pPr>
      <w:r w:rsidRPr="00F9277C">
        <w:rPr>
          <w:rFonts w:ascii="PT Astra Serif" w:hAnsi="PT Astra Serif"/>
          <w:sz w:val="24"/>
          <w:szCs w:val="24"/>
          <w:lang w:eastAsia="en-US"/>
        </w:rPr>
        <w:t xml:space="preserve">Проект, подлежащий рассмотрению на общественных обсуждениях и перечень информационных материалов к такому проекту – </w:t>
      </w:r>
      <w:r w:rsidRPr="00F9277C">
        <w:rPr>
          <w:rFonts w:ascii="PT Astra Serif" w:hAnsi="PT Astra Serif"/>
          <w:sz w:val="24"/>
          <w:szCs w:val="24"/>
        </w:rPr>
        <w:t xml:space="preserve">проект </w:t>
      </w:r>
      <w:r w:rsidR="00F9277C" w:rsidRPr="00F9277C">
        <w:rPr>
          <w:rFonts w:ascii="PT Astra Serif" w:hAnsi="PT Astra Serif"/>
          <w:sz w:val="24"/>
          <w:szCs w:val="24"/>
        </w:rPr>
        <w:t xml:space="preserve">решения о предоставлении </w:t>
      </w:r>
      <w:r w:rsidR="00F9277C" w:rsidRPr="00F9277C">
        <w:rPr>
          <w:rFonts w:ascii="PT Astra Serif" w:hAnsi="PT Astra Serif"/>
          <w:sz w:val="24"/>
          <w:szCs w:val="24"/>
        </w:rPr>
        <w:t>разрешения на условно разрешённый вид использования земельного участка</w:t>
      </w:r>
      <w:r w:rsidR="00F9277C" w:rsidRPr="00F9277C">
        <w:rPr>
          <w:rFonts w:ascii="PT Astra Serif" w:hAnsi="PT Astra Serif"/>
          <w:sz w:val="24"/>
          <w:szCs w:val="24"/>
        </w:rPr>
        <w:t xml:space="preserve">, </w:t>
      </w:r>
      <w:r w:rsidR="00F9277C" w:rsidRPr="00F9277C">
        <w:rPr>
          <w:rFonts w:ascii="PT Astra Serif" w:hAnsi="PT Astra Serif"/>
          <w:sz w:val="24"/>
          <w:szCs w:val="24"/>
        </w:rPr>
        <w:t>с кадастровым номером 89:05:020201:2539, площадью 3568 кв.м., расположенного по адресу: РФ, ЯНАО, Пуровский район, пос. Пуровск, ул. Молодёжная, д. 11</w:t>
      </w:r>
      <w:r w:rsidRPr="00F9277C">
        <w:rPr>
          <w:rFonts w:ascii="PT Astra Serif" w:hAnsi="PT Astra Serif"/>
          <w:sz w:val="24"/>
          <w:szCs w:val="24"/>
        </w:rPr>
        <w:t xml:space="preserve"> (далее – проект).</w:t>
      </w:r>
    </w:p>
    <w:p w:rsidR="00FB73F3" w:rsidRPr="00F9277C" w:rsidRDefault="00FB73F3" w:rsidP="00F9277C">
      <w:pPr>
        <w:overflowPunct/>
        <w:ind w:firstLine="709"/>
        <w:jc w:val="both"/>
        <w:rPr>
          <w:rFonts w:ascii="PT Astra Serif" w:hAnsi="PT Astra Serif"/>
          <w:sz w:val="24"/>
          <w:szCs w:val="24"/>
          <w:lang w:eastAsia="en-US"/>
        </w:rPr>
      </w:pPr>
      <w:r w:rsidRPr="00F9277C">
        <w:rPr>
          <w:rFonts w:ascii="PT Astra Serif" w:hAnsi="PT Astra Serif"/>
          <w:sz w:val="24"/>
          <w:szCs w:val="24"/>
        </w:rPr>
        <w:t>Проект размещен на</w:t>
      </w:r>
      <w:r w:rsidR="00094E46" w:rsidRPr="00F9277C">
        <w:rPr>
          <w:rFonts w:ascii="PT Astra Serif" w:hAnsi="PT Astra Serif"/>
          <w:sz w:val="24"/>
          <w:szCs w:val="24"/>
        </w:rPr>
        <w:t> официальном сайте муниципального образования Пуровское</w:t>
      </w:r>
      <w:r w:rsidRPr="00F9277C">
        <w:rPr>
          <w:rFonts w:ascii="PT Astra Serif" w:hAnsi="PT Astra Serif"/>
          <w:sz w:val="24"/>
          <w:szCs w:val="24"/>
        </w:rPr>
        <w:t xml:space="preserve">: </w:t>
      </w:r>
      <w:hyperlink r:id="rId5" w:history="1">
        <w:r w:rsidR="00094E46" w:rsidRPr="00F9277C">
          <w:rPr>
            <w:rStyle w:val="a5"/>
            <w:rFonts w:ascii="PT Astra Serif" w:hAnsi="PT Astra Serif"/>
            <w:sz w:val="24"/>
            <w:szCs w:val="24"/>
          </w:rPr>
          <w:t>http://www.pur</w:t>
        </w:r>
        <w:r w:rsidR="00094E46" w:rsidRPr="00F9277C">
          <w:rPr>
            <w:rStyle w:val="a5"/>
            <w:rFonts w:ascii="PT Astra Serif" w:hAnsi="PT Astra Serif"/>
            <w:sz w:val="24"/>
            <w:szCs w:val="24"/>
            <w:lang w:val="en-US"/>
          </w:rPr>
          <w:t>ovskoe</w:t>
        </w:r>
        <w:r w:rsidR="00094E46" w:rsidRPr="00F9277C">
          <w:rPr>
            <w:rStyle w:val="a5"/>
            <w:rFonts w:ascii="PT Astra Serif" w:hAnsi="PT Astra Serif"/>
            <w:sz w:val="24"/>
            <w:szCs w:val="24"/>
          </w:rPr>
          <w:t>.ru</w:t>
        </w:r>
      </w:hyperlink>
      <w:r w:rsidR="00094E46" w:rsidRPr="00F9277C">
        <w:rPr>
          <w:rFonts w:ascii="PT Astra Serif" w:hAnsi="PT Astra Serif"/>
          <w:sz w:val="24"/>
          <w:szCs w:val="24"/>
        </w:rPr>
        <w:t xml:space="preserve">, </w:t>
      </w:r>
      <w:r w:rsidRPr="00F9277C">
        <w:rPr>
          <w:rFonts w:ascii="PT Astra Serif" w:hAnsi="PT Astra Serif"/>
          <w:sz w:val="24"/>
          <w:szCs w:val="24"/>
        </w:rPr>
        <w:t>в разделе: Деятельност</w:t>
      </w:r>
      <w:r w:rsidR="00094E46" w:rsidRPr="00F9277C">
        <w:rPr>
          <w:rFonts w:ascii="PT Astra Serif" w:hAnsi="PT Astra Serif"/>
          <w:sz w:val="24"/>
          <w:szCs w:val="24"/>
        </w:rPr>
        <w:t>ь/Градостроительство</w:t>
      </w:r>
      <w:r w:rsidRPr="00F9277C">
        <w:rPr>
          <w:rFonts w:ascii="PT Astra Serif" w:hAnsi="PT Astra Serif"/>
          <w:sz w:val="24"/>
          <w:szCs w:val="24"/>
        </w:rPr>
        <w:t>/Правила землепользования и застройки/</w:t>
      </w:r>
      <w:r w:rsidR="00AB6566">
        <w:rPr>
          <w:rFonts w:ascii="PT Astra Serif" w:hAnsi="PT Astra Serif"/>
          <w:sz w:val="24"/>
          <w:szCs w:val="24"/>
        </w:rPr>
        <w:t>Общественные обсуждения</w:t>
      </w:r>
      <w:r w:rsidRPr="00F9277C">
        <w:rPr>
          <w:rFonts w:ascii="PT Astra Serif" w:hAnsi="PT Astra Serif"/>
          <w:sz w:val="24"/>
          <w:szCs w:val="24"/>
        </w:rPr>
        <w:t>.</w:t>
      </w:r>
    </w:p>
    <w:p w:rsidR="00BE0ECC" w:rsidRPr="00F9277C" w:rsidRDefault="00BE0ECC" w:rsidP="00F9277C">
      <w:pPr>
        <w:ind w:firstLine="709"/>
        <w:jc w:val="both"/>
        <w:rPr>
          <w:rFonts w:ascii="PT Astra Serif" w:hAnsi="PT Astra Serif"/>
          <w:sz w:val="24"/>
          <w:szCs w:val="24"/>
        </w:rPr>
      </w:pPr>
      <w:r w:rsidRPr="00F9277C">
        <w:rPr>
          <w:rFonts w:ascii="PT Astra Serif" w:hAnsi="PT Astra Serif"/>
          <w:sz w:val="24"/>
          <w:szCs w:val="24"/>
        </w:rPr>
        <w:t xml:space="preserve">Уполномоченный на проведение общественных обсуждений – </w:t>
      </w:r>
      <w:r w:rsidR="00094E46" w:rsidRPr="00F9277C">
        <w:rPr>
          <w:rFonts w:ascii="PT Astra Serif" w:hAnsi="PT Astra Serif"/>
          <w:sz w:val="24"/>
          <w:szCs w:val="24"/>
        </w:rPr>
        <w:t>сектор по земельным, имущественным отношениям и жилищной политики Администрации муниципального образования Пуровское</w:t>
      </w:r>
      <w:r w:rsidRPr="00F9277C">
        <w:rPr>
          <w:rFonts w:ascii="PT Astra Serif" w:hAnsi="PT Astra Serif"/>
          <w:sz w:val="24"/>
          <w:szCs w:val="24"/>
        </w:rPr>
        <w:t>.</w:t>
      </w:r>
    </w:p>
    <w:p w:rsidR="00094E46" w:rsidRPr="00F9277C" w:rsidRDefault="00BE0ECC" w:rsidP="00AB6566">
      <w:pPr>
        <w:numPr>
          <w:ilvl w:val="0"/>
          <w:numId w:val="1"/>
        </w:numPr>
        <w:tabs>
          <w:tab w:val="left" w:pos="993"/>
        </w:tabs>
        <w:overflowPunct/>
        <w:autoSpaceDE/>
        <w:autoSpaceDN/>
        <w:adjustRightInd/>
        <w:ind w:left="0" w:firstLine="709"/>
        <w:jc w:val="both"/>
        <w:rPr>
          <w:rFonts w:ascii="PT Astra Serif" w:hAnsi="PT Astra Serif"/>
          <w:sz w:val="24"/>
          <w:szCs w:val="24"/>
        </w:rPr>
      </w:pPr>
      <w:r w:rsidRPr="00F9277C">
        <w:rPr>
          <w:rFonts w:ascii="PT Astra Serif" w:hAnsi="PT Astra Serif"/>
          <w:sz w:val="24"/>
          <w:szCs w:val="24"/>
        </w:rPr>
        <w:t>Срок проведения общественных обсуждений </w:t>
      </w:r>
      <w:r w:rsidR="00AB6566" w:rsidRPr="00AB6566">
        <w:rPr>
          <w:rFonts w:ascii="PT Astra Serif" w:hAnsi="PT Astra Serif"/>
          <w:sz w:val="24"/>
          <w:szCs w:val="24"/>
        </w:rPr>
        <w:t xml:space="preserve">с 28 февраля 2020 года </w:t>
      </w:r>
      <w:r w:rsidR="00AB6566" w:rsidRPr="00F9277C">
        <w:rPr>
          <w:rFonts w:ascii="PT Astra Serif" w:hAnsi="PT Astra Serif"/>
          <w:sz w:val="24"/>
          <w:szCs w:val="24"/>
        </w:rPr>
        <w:t>(</w:t>
      </w:r>
      <w:r w:rsidR="00AB6566" w:rsidRPr="00AB6566">
        <w:rPr>
          <w:rFonts w:ascii="PT Astra Serif" w:hAnsi="PT Astra Serif"/>
          <w:i/>
          <w:sz w:val="24"/>
          <w:szCs w:val="24"/>
        </w:rPr>
        <w:t xml:space="preserve">день оповещения жителей о назначении общественных обсуждений) </w:t>
      </w:r>
      <w:r w:rsidR="00AB6566" w:rsidRPr="00AB6566">
        <w:rPr>
          <w:rFonts w:ascii="PT Astra Serif" w:hAnsi="PT Astra Serif"/>
          <w:sz w:val="24"/>
          <w:szCs w:val="24"/>
        </w:rPr>
        <w:t>по 11 марта 2020 года</w:t>
      </w:r>
      <w:r w:rsidR="00AB6566">
        <w:rPr>
          <w:rFonts w:ascii="PT Astra Serif" w:hAnsi="PT Astra Serif"/>
          <w:sz w:val="24"/>
          <w:szCs w:val="24"/>
        </w:rPr>
        <w:t>.</w:t>
      </w:r>
    </w:p>
    <w:p w:rsidR="00FB73F3" w:rsidRPr="00F9277C" w:rsidRDefault="00BE0ECC" w:rsidP="00F9277C">
      <w:pPr>
        <w:numPr>
          <w:ilvl w:val="0"/>
          <w:numId w:val="1"/>
        </w:numPr>
        <w:tabs>
          <w:tab w:val="left" w:pos="993"/>
        </w:tabs>
        <w:overflowPunct/>
        <w:autoSpaceDE/>
        <w:autoSpaceDN/>
        <w:adjustRightInd/>
        <w:ind w:left="0" w:firstLine="709"/>
        <w:jc w:val="both"/>
        <w:rPr>
          <w:rFonts w:ascii="PT Astra Serif" w:hAnsi="PT Astra Serif"/>
          <w:sz w:val="24"/>
          <w:szCs w:val="24"/>
        </w:rPr>
      </w:pPr>
      <w:r w:rsidRPr="00F9277C">
        <w:rPr>
          <w:rFonts w:ascii="PT Astra Serif" w:hAnsi="PT Astra Serif"/>
          <w:sz w:val="24"/>
          <w:szCs w:val="24"/>
        </w:rPr>
        <w:t xml:space="preserve">Информационные материалы </w:t>
      </w:r>
      <w:r w:rsidR="00345653" w:rsidRPr="00F9277C">
        <w:rPr>
          <w:rFonts w:ascii="PT Astra Serif" w:hAnsi="PT Astra Serif"/>
          <w:sz w:val="24"/>
          <w:szCs w:val="24"/>
        </w:rPr>
        <w:t>по проекту, подлежащему рассмотрению на общественных обсуждениях,</w:t>
      </w:r>
      <w:r w:rsidRPr="00F9277C">
        <w:rPr>
          <w:rFonts w:ascii="PT Astra Serif" w:hAnsi="PT Astra Serif"/>
          <w:sz w:val="24"/>
          <w:szCs w:val="24"/>
        </w:rPr>
        <w:t xml:space="preserve"> предст</w:t>
      </w:r>
      <w:r w:rsidR="00AB6566">
        <w:rPr>
          <w:rFonts w:ascii="PT Astra Serif" w:hAnsi="PT Astra Serif"/>
          <w:sz w:val="24"/>
          <w:szCs w:val="24"/>
        </w:rPr>
        <w:t xml:space="preserve">авлены на экспозиции по адресу: </w:t>
      </w:r>
      <w:proofErr w:type="gramStart"/>
      <w:r w:rsidR="00AB6566" w:rsidRPr="00F9277C">
        <w:rPr>
          <w:rFonts w:ascii="PT Astra Serif" w:hAnsi="PT Astra Serif"/>
          <w:sz w:val="24"/>
          <w:szCs w:val="24"/>
        </w:rPr>
        <w:t xml:space="preserve">629880,  </w:t>
      </w:r>
      <w:r w:rsidR="00D92813" w:rsidRPr="00F9277C">
        <w:rPr>
          <w:rFonts w:ascii="PT Astra Serif" w:hAnsi="PT Astra Serif"/>
          <w:sz w:val="24"/>
          <w:szCs w:val="24"/>
        </w:rPr>
        <w:t xml:space="preserve"> </w:t>
      </w:r>
      <w:proofErr w:type="gramEnd"/>
      <w:r w:rsidR="00D92813" w:rsidRPr="00F9277C">
        <w:rPr>
          <w:rFonts w:ascii="PT Astra Serif" w:hAnsi="PT Astra Serif"/>
          <w:sz w:val="24"/>
          <w:szCs w:val="24"/>
        </w:rPr>
        <w:t xml:space="preserve">                     Ямало-Ненецкий автономный округ, Пуровский район, п. Пуровск, ул. Монтажников д. 6, </w:t>
      </w:r>
      <w:proofErr w:type="spellStart"/>
      <w:r w:rsidRPr="00F9277C">
        <w:rPr>
          <w:rFonts w:ascii="PT Astra Serif" w:hAnsi="PT Astra Serif"/>
          <w:sz w:val="24"/>
          <w:szCs w:val="24"/>
        </w:rPr>
        <w:t>каб</w:t>
      </w:r>
      <w:proofErr w:type="spellEnd"/>
      <w:r w:rsidRPr="00F9277C">
        <w:rPr>
          <w:rFonts w:ascii="PT Astra Serif" w:hAnsi="PT Astra Serif"/>
          <w:sz w:val="24"/>
          <w:szCs w:val="24"/>
        </w:rPr>
        <w:t xml:space="preserve">. № 1. </w:t>
      </w:r>
    </w:p>
    <w:p w:rsidR="00D92813" w:rsidRPr="00F9277C" w:rsidRDefault="00AB6566" w:rsidP="00F9277C">
      <w:pPr>
        <w:pStyle w:val="aa"/>
        <w:shd w:val="clear" w:color="auto" w:fill="FFFFFF"/>
        <w:spacing w:before="0" w:beforeAutospacing="0" w:after="0" w:afterAutospacing="0"/>
        <w:ind w:firstLine="709"/>
        <w:jc w:val="both"/>
        <w:rPr>
          <w:rFonts w:ascii="PT Astra Serif" w:hAnsi="PT Astra Serif"/>
        </w:rPr>
      </w:pPr>
      <w:r>
        <w:rPr>
          <w:rFonts w:ascii="PT Astra Serif" w:hAnsi="PT Astra Serif"/>
        </w:rPr>
        <w:t xml:space="preserve">Экспозиция открыта </w:t>
      </w:r>
      <w:r w:rsidRPr="00AB6566">
        <w:rPr>
          <w:rFonts w:ascii="PT Astra Serif" w:hAnsi="PT Astra Serif"/>
          <w:szCs w:val="20"/>
        </w:rPr>
        <w:t>с 28 февраля 2020 года по 11 марта 2020 года.</w:t>
      </w:r>
    </w:p>
    <w:p w:rsidR="00FB0EBB" w:rsidRPr="00F9277C" w:rsidRDefault="00BE0ECC" w:rsidP="00F9277C">
      <w:pPr>
        <w:tabs>
          <w:tab w:val="left" w:pos="993"/>
        </w:tabs>
        <w:overflowPunct/>
        <w:autoSpaceDE/>
        <w:autoSpaceDN/>
        <w:adjustRightInd/>
        <w:ind w:firstLine="709"/>
        <w:jc w:val="both"/>
        <w:rPr>
          <w:rFonts w:ascii="PT Astra Serif" w:hAnsi="PT Astra Serif"/>
          <w:sz w:val="24"/>
          <w:szCs w:val="24"/>
        </w:rPr>
      </w:pPr>
      <w:r w:rsidRPr="00F9277C">
        <w:rPr>
          <w:rFonts w:ascii="PT Astra Serif" w:hAnsi="PT Astra Serif"/>
          <w:sz w:val="24"/>
          <w:szCs w:val="24"/>
        </w:rPr>
        <w:t>Время проведения экспозиции</w:t>
      </w:r>
      <w:r w:rsidR="00FB0EBB" w:rsidRPr="00F9277C">
        <w:rPr>
          <w:rFonts w:ascii="PT Astra Serif" w:hAnsi="PT Astra Serif"/>
          <w:sz w:val="24"/>
          <w:szCs w:val="24"/>
        </w:rPr>
        <w:t xml:space="preserve">: </w:t>
      </w:r>
      <w:r w:rsidR="00AB6566">
        <w:rPr>
          <w:rFonts w:ascii="PT Astra Serif" w:hAnsi="PT Astra Serif"/>
          <w:spacing w:val="-4"/>
          <w:sz w:val="24"/>
          <w:szCs w:val="24"/>
        </w:rPr>
        <w:t>в рабочие дни с 09.00 до 17</w:t>
      </w:r>
      <w:r w:rsidR="00FB0EBB" w:rsidRPr="00F9277C">
        <w:rPr>
          <w:rFonts w:ascii="PT Astra Serif" w:hAnsi="PT Astra Serif"/>
          <w:spacing w:val="-4"/>
          <w:sz w:val="24"/>
          <w:szCs w:val="24"/>
        </w:rPr>
        <w:t>.00 часов.</w:t>
      </w:r>
    </w:p>
    <w:p w:rsidR="00AD3B99" w:rsidRPr="00F9277C" w:rsidRDefault="00BE0ECC" w:rsidP="00F9277C">
      <w:pPr>
        <w:pStyle w:val="aa"/>
        <w:numPr>
          <w:ilvl w:val="0"/>
          <w:numId w:val="1"/>
        </w:numPr>
        <w:shd w:val="clear" w:color="auto" w:fill="FFFFFF"/>
        <w:tabs>
          <w:tab w:val="left" w:pos="993"/>
        </w:tabs>
        <w:spacing w:before="0" w:beforeAutospacing="0" w:after="0" w:afterAutospacing="0"/>
        <w:ind w:left="0" w:firstLine="709"/>
        <w:jc w:val="both"/>
        <w:rPr>
          <w:rFonts w:ascii="PT Astra Serif" w:hAnsi="PT Astra Serif"/>
        </w:rPr>
      </w:pPr>
      <w:r w:rsidRPr="00F9277C">
        <w:rPr>
          <w:rFonts w:ascii="PT Astra Serif" w:hAnsi="PT Astra Serif"/>
        </w:rPr>
        <w:t>В период общественных обсуждений участники общественных обсуждений имеют право представить</w:t>
      </w:r>
      <w:r w:rsidR="00A614D5" w:rsidRPr="00F9277C">
        <w:rPr>
          <w:rFonts w:ascii="PT Astra Serif" w:hAnsi="PT Astra Serif"/>
        </w:rPr>
        <w:t xml:space="preserve"> свои предложения и замечания</w:t>
      </w:r>
      <w:r w:rsidR="00AD3B99" w:rsidRPr="00F9277C">
        <w:rPr>
          <w:rFonts w:ascii="PT Astra Serif" w:hAnsi="PT Astra Serif"/>
        </w:rPr>
        <w:t>.</w:t>
      </w:r>
    </w:p>
    <w:p w:rsidR="00AD3B99" w:rsidRPr="00F9277C" w:rsidRDefault="00AD3B99" w:rsidP="00F9277C">
      <w:pPr>
        <w:tabs>
          <w:tab w:val="left" w:pos="993"/>
          <w:tab w:val="left" w:pos="1134"/>
        </w:tabs>
        <w:overflowPunct/>
        <w:autoSpaceDE/>
        <w:autoSpaceDN/>
        <w:adjustRightInd/>
        <w:ind w:firstLine="709"/>
        <w:jc w:val="both"/>
        <w:rPr>
          <w:rFonts w:ascii="PT Astra Serif" w:hAnsi="PT Astra Serif"/>
          <w:spacing w:val="-4"/>
          <w:sz w:val="24"/>
          <w:szCs w:val="24"/>
        </w:rPr>
      </w:pPr>
      <w:r w:rsidRPr="00F9277C">
        <w:rPr>
          <w:rFonts w:ascii="PT Astra Serif" w:hAnsi="PT Astra Serif"/>
          <w:color w:val="000000"/>
          <w:sz w:val="24"/>
          <w:szCs w:val="24"/>
        </w:rPr>
        <w:t xml:space="preserve">Предложения и замечания по проекту, обсуждаемому на общественных обсуждениях, направляются организатору общественных обсуждений в соответствии с Порядком </w:t>
      </w:r>
      <w:r w:rsidRPr="00F9277C">
        <w:rPr>
          <w:rFonts w:ascii="PT Astra Serif" w:hAnsi="PT Astra Serif"/>
          <w:sz w:val="24"/>
          <w:szCs w:val="24"/>
        </w:rPr>
        <w:t xml:space="preserve">организации и проведения общественных обсуждений по проектам, указанным в статье 5.1 Градостроительного кодекса Российской Федерации, утвержденным </w:t>
      </w:r>
      <w:r w:rsidR="00D92813" w:rsidRPr="00F9277C">
        <w:rPr>
          <w:rFonts w:ascii="PT Astra Serif" w:hAnsi="PT Astra Serif"/>
          <w:sz w:val="24"/>
          <w:szCs w:val="24"/>
        </w:rPr>
        <w:t>решением Собрания депутатов муниципального образования Пуровское от 23 августа 2018 года № 63</w:t>
      </w:r>
      <w:r w:rsidRPr="00F9277C">
        <w:rPr>
          <w:rFonts w:ascii="PT Astra Serif" w:hAnsi="PT Astra Serif"/>
          <w:color w:val="000000"/>
          <w:sz w:val="24"/>
          <w:szCs w:val="24"/>
        </w:rPr>
        <w:t>, посредством:</w:t>
      </w:r>
    </w:p>
    <w:p w:rsidR="00A4691E" w:rsidRPr="004305FD" w:rsidRDefault="00A4691E" w:rsidP="00A4691E">
      <w:pPr>
        <w:pStyle w:val="ac"/>
        <w:tabs>
          <w:tab w:val="left" w:pos="567"/>
          <w:tab w:val="left" w:pos="709"/>
        </w:tabs>
        <w:jc w:val="both"/>
        <w:rPr>
          <w:rFonts w:ascii="PT Astra Serif" w:hAnsi="PT Astra Serif"/>
        </w:rPr>
      </w:pPr>
      <w:r>
        <w:rPr>
          <w:rFonts w:ascii="PT Astra Serif" w:hAnsi="PT Astra Serif"/>
        </w:rPr>
        <w:t xml:space="preserve">- </w:t>
      </w:r>
      <w:r w:rsidRPr="004305FD">
        <w:rPr>
          <w:rFonts w:ascii="PT Astra Serif" w:hAnsi="PT Astra Serif"/>
        </w:rPr>
        <w:t xml:space="preserve"> отправления по электронной почте на адрес: </w:t>
      </w:r>
      <w:hyperlink r:id="rId6" w:history="1">
        <w:r w:rsidRPr="004305FD">
          <w:rPr>
            <w:rFonts w:ascii="PT Astra Serif" w:hAnsi="PT Astra Serif"/>
            <w:color w:val="0000FF"/>
            <w:u w:val="single"/>
            <w:lang w:val="en-US"/>
          </w:rPr>
          <w:t>zemlya</w:t>
        </w:r>
        <w:r w:rsidRPr="004305FD">
          <w:rPr>
            <w:rFonts w:ascii="PT Astra Serif" w:hAnsi="PT Astra Serif"/>
            <w:color w:val="0000FF"/>
            <w:u w:val="single"/>
          </w:rPr>
          <w:t>_</w:t>
        </w:r>
        <w:r w:rsidRPr="004305FD">
          <w:rPr>
            <w:rFonts w:ascii="PT Astra Serif" w:hAnsi="PT Astra Serif"/>
            <w:color w:val="0000FF"/>
            <w:u w:val="single"/>
            <w:lang w:val="en-US"/>
          </w:rPr>
          <w:t>purovskoe</w:t>
        </w:r>
        <w:r w:rsidRPr="004305FD">
          <w:rPr>
            <w:rFonts w:ascii="PT Astra Serif" w:hAnsi="PT Astra Serif"/>
            <w:color w:val="0000FF"/>
            <w:u w:val="single"/>
          </w:rPr>
          <w:t>@</w:t>
        </w:r>
        <w:r w:rsidRPr="004305FD">
          <w:rPr>
            <w:rFonts w:ascii="PT Astra Serif" w:hAnsi="PT Astra Serif"/>
            <w:color w:val="0000FF"/>
            <w:u w:val="single"/>
            <w:lang w:val="en-US"/>
          </w:rPr>
          <w:t>mail</w:t>
        </w:r>
        <w:r w:rsidRPr="004305FD">
          <w:rPr>
            <w:rFonts w:ascii="PT Astra Serif" w:hAnsi="PT Astra Serif"/>
            <w:color w:val="0000FF"/>
            <w:u w:val="single"/>
          </w:rPr>
          <w:t>.</w:t>
        </w:r>
        <w:r w:rsidRPr="004305FD">
          <w:rPr>
            <w:rFonts w:ascii="PT Astra Serif" w:hAnsi="PT Astra Serif"/>
            <w:color w:val="0000FF"/>
            <w:u w:val="single"/>
            <w:lang w:val="en-US"/>
          </w:rPr>
          <w:t>ru</w:t>
        </w:r>
      </w:hyperlink>
      <w:r w:rsidRPr="004305FD">
        <w:rPr>
          <w:rFonts w:ascii="PT Astra Serif" w:hAnsi="PT Astra Serif"/>
        </w:rPr>
        <w:t>;</w:t>
      </w:r>
    </w:p>
    <w:p w:rsidR="00A4691E" w:rsidRPr="004305FD" w:rsidRDefault="00A4691E" w:rsidP="00A4691E">
      <w:pPr>
        <w:pStyle w:val="ac"/>
        <w:tabs>
          <w:tab w:val="left" w:pos="567"/>
          <w:tab w:val="left" w:pos="709"/>
        </w:tabs>
        <w:jc w:val="both"/>
        <w:rPr>
          <w:rFonts w:ascii="PT Astra Serif" w:hAnsi="PT Astra Serif"/>
        </w:rPr>
      </w:pPr>
      <w:r>
        <w:rPr>
          <w:rFonts w:ascii="PT Astra Serif" w:hAnsi="PT Astra Serif"/>
        </w:rPr>
        <w:t xml:space="preserve">- </w:t>
      </w:r>
      <w:r w:rsidRPr="004305FD">
        <w:rPr>
          <w:rFonts w:ascii="PT Astra Serif" w:hAnsi="PT Astra Serif"/>
        </w:rPr>
        <w:t>почтового отправления по адресу: 629880, ЯНАО, Пуровский район, п. Пуровск, ул. Монтажников, д. 31;</w:t>
      </w:r>
    </w:p>
    <w:p w:rsidR="00A4691E" w:rsidRPr="00A4691E" w:rsidRDefault="00A4691E" w:rsidP="00A4691E">
      <w:pPr>
        <w:ind w:firstLine="709"/>
        <w:jc w:val="both"/>
        <w:rPr>
          <w:rFonts w:ascii="PT Astra Serif" w:hAnsi="PT Astra Serif"/>
          <w:sz w:val="24"/>
          <w:szCs w:val="24"/>
        </w:rPr>
      </w:pPr>
      <w:r>
        <w:rPr>
          <w:rFonts w:ascii="PT Astra Serif" w:hAnsi="PT Astra Serif"/>
          <w:sz w:val="24"/>
          <w:szCs w:val="24"/>
        </w:rPr>
        <w:t xml:space="preserve">- </w:t>
      </w:r>
      <w:r w:rsidRPr="00A4691E">
        <w:rPr>
          <w:rFonts w:ascii="PT Astra Serif" w:hAnsi="PT Astra Serif"/>
          <w:sz w:val="24"/>
          <w:szCs w:val="24"/>
        </w:rPr>
        <w:t>записи в книге (журнале) учета посетителей экспозиции проекта, подлежащего рассмотрению на общественных обсуждениях;</w:t>
      </w:r>
    </w:p>
    <w:p w:rsidR="00A4691E" w:rsidRPr="00A4691E" w:rsidRDefault="00A4691E" w:rsidP="00A4691E">
      <w:pPr>
        <w:ind w:firstLine="709"/>
        <w:jc w:val="both"/>
        <w:rPr>
          <w:rFonts w:ascii="PT Astra Serif" w:hAnsi="PT Astra Serif"/>
          <w:sz w:val="24"/>
          <w:szCs w:val="24"/>
        </w:rPr>
      </w:pPr>
      <w:r>
        <w:rPr>
          <w:rFonts w:ascii="PT Astra Serif" w:hAnsi="PT Astra Serif"/>
          <w:sz w:val="24"/>
          <w:szCs w:val="24"/>
        </w:rPr>
        <w:t xml:space="preserve">- </w:t>
      </w:r>
      <w:r w:rsidRPr="00A4691E">
        <w:rPr>
          <w:rFonts w:ascii="PT Astra Serif" w:hAnsi="PT Astra Serif"/>
          <w:sz w:val="24"/>
          <w:szCs w:val="24"/>
        </w:rPr>
        <w:t>в письменной форме в адрес организатора общественных обсуждений.</w:t>
      </w:r>
    </w:p>
    <w:p w:rsidR="00A4691E" w:rsidRPr="00A4691E" w:rsidRDefault="00A4691E" w:rsidP="00A4691E">
      <w:pPr>
        <w:ind w:firstLine="709"/>
        <w:jc w:val="both"/>
        <w:rPr>
          <w:rFonts w:ascii="PT Astra Serif" w:hAnsi="PT Astra Serif"/>
          <w:sz w:val="24"/>
          <w:szCs w:val="24"/>
        </w:rPr>
      </w:pPr>
      <w:r w:rsidRPr="00A4691E">
        <w:rPr>
          <w:rFonts w:ascii="PT Astra Serif" w:hAnsi="PT Astra Serif"/>
          <w:sz w:val="24"/>
          <w:szCs w:val="24"/>
        </w:rPr>
        <w:t>Время приема предложений и замечаний: с 09.00 до 17.00 часов, перерыв: с 12.30 до 14.00 часов.</w:t>
      </w:r>
    </w:p>
    <w:p w:rsidR="001F4733" w:rsidRPr="00A4691E" w:rsidRDefault="001F4733" w:rsidP="00A4691E">
      <w:pPr>
        <w:pStyle w:val="aa"/>
        <w:shd w:val="clear" w:color="auto" w:fill="FFFFFF"/>
        <w:tabs>
          <w:tab w:val="left" w:pos="1134"/>
        </w:tabs>
        <w:spacing w:before="0" w:beforeAutospacing="0" w:after="0" w:afterAutospacing="0"/>
        <w:ind w:firstLine="709"/>
        <w:jc w:val="both"/>
        <w:rPr>
          <w:rFonts w:ascii="PT Astra Serif" w:hAnsi="PT Astra Serif"/>
          <w:spacing w:val="-4"/>
        </w:rPr>
      </w:pPr>
    </w:p>
    <w:sectPr w:rsidR="001F4733" w:rsidRPr="00A4691E" w:rsidSect="003025A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F78A4"/>
    <w:multiLevelType w:val="multilevel"/>
    <w:tmpl w:val="4A8E80C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isLgl/>
      <w:lvlText w:val="%1.%2."/>
      <w:lvlJc w:val="left"/>
      <w:pPr>
        <w:ind w:left="1129"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21"/>
    <w:rsid w:val="00094E46"/>
    <w:rsid w:val="00096F51"/>
    <w:rsid w:val="00103AF7"/>
    <w:rsid w:val="00124102"/>
    <w:rsid w:val="001F4733"/>
    <w:rsid w:val="003025AB"/>
    <w:rsid w:val="00343064"/>
    <w:rsid w:val="00345653"/>
    <w:rsid w:val="003D34C7"/>
    <w:rsid w:val="00497837"/>
    <w:rsid w:val="005347C0"/>
    <w:rsid w:val="005A28C7"/>
    <w:rsid w:val="00624D6D"/>
    <w:rsid w:val="00694154"/>
    <w:rsid w:val="00753898"/>
    <w:rsid w:val="00796A51"/>
    <w:rsid w:val="007A6321"/>
    <w:rsid w:val="007A7835"/>
    <w:rsid w:val="00802B1D"/>
    <w:rsid w:val="00820D0F"/>
    <w:rsid w:val="008C04F2"/>
    <w:rsid w:val="008C4BC5"/>
    <w:rsid w:val="00A4691E"/>
    <w:rsid w:val="00A614D5"/>
    <w:rsid w:val="00AB6566"/>
    <w:rsid w:val="00AD3B99"/>
    <w:rsid w:val="00AF4E74"/>
    <w:rsid w:val="00BE0ECC"/>
    <w:rsid w:val="00BF6739"/>
    <w:rsid w:val="00C0552E"/>
    <w:rsid w:val="00CA350F"/>
    <w:rsid w:val="00D64239"/>
    <w:rsid w:val="00D92813"/>
    <w:rsid w:val="00E002EC"/>
    <w:rsid w:val="00F9277C"/>
    <w:rsid w:val="00FB0EBB"/>
    <w:rsid w:val="00FB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CC893-31FC-44D0-BBF8-765D9F1A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AF7"/>
    <w:pPr>
      <w:overflowPunct w:val="0"/>
      <w:autoSpaceDE w:val="0"/>
      <w:autoSpaceDN w:val="0"/>
      <w:adjustRightInd w:val="0"/>
    </w:pPr>
    <w:rPr>
      <w:lang w:eastAsia="ru-RU"/>
    </w:rPr>
  </w:style>
  <w:style w:type="paragraph" w:styleId="1">
    <w:name w:val="heading 1"/>
    <w:basedOn w:val="a"/>
    <w:next w:val="a"/>
    <w:link w:val="10"/>
    <w:uiPriority w:val="9"/>
    <w:rsid w:val="003D34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BE0ECC"/>
    <w:pPr>
      <w:overflowPunct/>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239"/>
    <w:pPr>
      <w:widowControl w:val="0"/>
      <w:ind w:left="708"/>
      <w:jc w:val="both"/>
    </w:pPr>
    <w:rPr>
      <w:rFonts w:cs="Arial"/>
      <w:sz w:val="24"/>
    </w:rPr>
  </w:style>
  <w:style w:type="paragraph" w:styleId="a4">
    <w:name w:val="No Spacing"/>
    <w:uiPriority w:val="1"/>
    <w:qFormat/>
    <w:rsid w:val="001F4733"/>
    <w:rPr>
      <w:sz w:val="24"/>
      <w:szCs w:val="24"/>
      <w:lang w:eastAsia="ru-RU"/>
    </w:rPr>
  </w:style>
  <w:style w:type="character" w:styleId="a5">
    <w:name w:val="Hyperlink"/>
    <w:uiPriority w:val="99"/>
    <w:rsid w:val="007A7835"/>
    <w:rPr>
      <w:color w:val="0000FF"/>
      <w:u w:val="single"/>
    </w:rPr>
  </w:style>
  <w:style w:type="paragraph" w:styleId="a6">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7"/>
    <w:rsid w:val="007A7835"/>
    <w:rPr>
      <w:rFonts w:ascii="Courier New" w:hAnsi="Courier New"/>
    </w:rPr>
  </w:style>
  <w:style w:type="character" w:customStyle="1" w:styleId="a7">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6"/>
    <w:rsid w:val="007A7835"/>
    <w:rPr>
      <w:rFonts w:ascii="Courier New" w:hAnsi="Courier New"/>
      <w:lang w:eastAsia="ru-RU"/>
    </w:rPr>
  </w:style>
  <w:style w:type="paragraph" w:styleId="a8">
    <w:name w:val="Balloon Text"/>
    <w:basedOn w:val="a"/>
    <w:link w:val="a9"/>
    <w:uiPriority w:val="99"/>
    <w:semiHidden/>
    <w:unhideWhenUsed/>
    <w:rsid w:val="00497837"/>
    <w:rPr>
      <w:rFonts w:ascii="Segoe UI" w:hAnsi="Segoe UI" w:cs="Segoe UI"/>
      <w:sz w:val="18"/>
      <w:szCs w:val="18"/>
    </w:rPr>
  </w:style>
  <w:style w:type="character" w:customStyle="1" w:styleId="a9">
    <w:name w:val="Текст выноски Знак"/>
    <w:basedOn w:val="a0"/>
    <w:link w:val="a8"/>
    <w:uiPriority w:val="99"/>
    <w:semiHidden/>
    <w:rsid w:val="00497837"/>
    <w:rPr>
      <w:rFonts w:ascii="Segoe UI" w:hAnsi="Segoe UI" w:cs="Segoe UI"/>
      <w:sz w:val="18"/>
      <w:szCs w:val="18"/>
    </w:rPr>
  </w:style>
  <w:style w:type="paragraph" w:styleId="aa">
    <w:name w:val="Normal (Web)"/>
    <w:basedOn w:val="a"/>
    <w:uiPriority w:val="99"/>
    <w:unhideWhenUsed/>
    <w:rsid w:val="00BE0ECC"/>
    <w:pPr>
      <w:overflowPunct/>
      <w:autoSpaceDE/>
      <w:autoSpaceDN/>
      <w:adjustRightInd/>
      <w:spacing w:before="100" w:beforeAutospacing="1" w:after="100" w:afterAutospacing="1"/>
    </w:pPr>
    <w:rPr>
      <w:sz w:val="24"/>
      <w:szCs w:val="24"/>
    </w:rPr>
  </w:style>
  <w:style w:type="character" w:styleId="ab">
    <w:name w:val="Strong"/>
    <w:basedOn w:val="a0"/>
    <w:uiPriority w:val="22"/>
    <w:qFormat/>
    <w:rsid w:val="00BE0ECC"/>
    <w:rPr>
      <w:b/>
      <w:bCs/>
    </w:rPr>
  </w:style>
  <w:style w:type="character" w:customStyle="1" w:styleId="30">
    <w:name w:val="Заголовок 3 Знак"/>
    <w:basedOn w:val="a0"/>
    <w:link w:val="3"/>
    <w:uiPriority w:val="9"/>
    <w:rsid w:val="00BE0ECC"/>
    <w:rPr>
      <w:b/>
      <w:bCs/>
      <w:sz w:val="27"/>
      <w:szCs w:val="27"/>
      <w:lang w:eastAsia="ru-RU"/>
    </w:rPr>
  </w:style>
  <w:style w:type="character" w:customStyle="1" w:styleId="10">
    <w:name w:val="Заголовок 1 Знак"/>
    <w:basedOn w:val="a0"/>
    <w:link w:val="1"/>
    <w:uiPriority w:val="9"/>
    <w:rsid w:val="003D34C7"/>
    <w:rPr>
      <w:rFonts w:asciiTheme="majorHAnsi" w:eastAsiaTheme="majorEastAsia" w:hAnsiTheme="majorHAnsi" w:cstheme="majorBidi"/>
      <w:color w:val="365F91" w:themeColor="accent1" w:themeShade="BF"/>
      <w:sz w:val="32"/>
      <w:szCs w:val="32"/>
      <w:lang w:eastAsia="ru-RU"/>
    </w:rPr>
  </w:style>
  <w:style w:type="paragraph" w:customStyle="1" w:styleId="ac">
    <w:name w:val="Текст постановления"/>
    <w:basedOn w:val="a"/>
    <w:rsid w:val="00A4691E"/>
    <w:pPr>
      <w:overflowPunct/>
      <w:autoSpaceDE/>
      <w:autoSpaceDN/>
      <w:adjustRightInd/>
      <w:ind w:firstLine="70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6483">
      <w:bodyDiv w:val="1"/>
      <w:marLeft w:val="0"/>
      <w:marRight w:val="0"/>
      <w:marTop w:val="0"/>
      <w:marBottom w:val="0"/>
      <w:divBdr>
        <w:top w:val="none" w:sz="0" w:space="0" w:color="auto"/>
        <w:left w:val="none" w:sz="0" w:space="0" w:color="auto"/>
        <w:bottom w:val="none" w:sz="0" w:space="0" w:color="auto"/>
        <w:right w:val="none" w:sz="0" w:space="0" w:color="auto"/>
      </w:divBdr>
    </w:div>
    <w:div w:id="502168570">
      <w:bodyDiv w:val="1"/>
      <w:marLeft w:val="0"/>
      <w:marRight w:val="0"/>
      <w:marTop w:val="0"/>
      <w:marBottom w:val="0"/>
      <w:divBdr>
        <w:top w:val="none" w:sz="0" w:space="0" w:color="auto"/>
        <w:left w:val="none" w:sz="0" w:space="0" w:color="auto"/>
        <w:bottom w:val="none" w:sz="0" w:space="0" w:color="auto"/>
        <w:right w:val="none" w:sz="0" w:space="0" w:color="auto"/>
      </w:divBdr>
    </w:div>
    <w:div w:id="1185945733">
      <w:bodyDiv w:val="1"/>
      <w:marLeft w:val="0"/>
      <w:marRight w:val="0"/>
      <w:marTop w:val="0"/>
      <w:marBottom w:val="0"/>
      <w:divBdr>
        <w:top w:val="none" w:sz="0" w:space="0" w:color="auto"/>
        <w:left w:val="none" w:sz="0" w:space="0" w:color="auto"/>
        <w:bottom w:val="none" w:sz="0" w:space="0" w:color="auto"/>
        <w:right w:val="none" w:sz="0" w:space="0" w:color="auto"/>
      </w:divBdr>
    </w:div>
    <w:div w:id="1251739941">
      <w:bodyDiv w:val="1"/>
      <w:marLeft w:val="0"/>
      <w:marRight w:val="0"/>
      <w:marTop w:val="0"/>
      <w:marBottom w:val="0"/>
      <w:divBdr>
        <w:top w:val="none" w:sz="0" w:space="0" w:color="auto"/>
        <w:left w:val="none" w:sz="0" w:space="0" w:color="auto"/>
        <w:bottom w:val="none" w:sz="0" w:space="0" w:color="auto"/>
        <w:right w:val="none" w:sz="0" w:space="0" w:color="auto"/>
      </w:divBdr>
    </w:div>
    <w:div w:id="1472405042">
      <w:bodyDiv w:val="1"/>
      <w:marLeft w:val="0"/>
      <w:marRight w:val="0"/>
      <w:marTop w:val="0"/>
      <w:marBottom w:val="0"/>
      <w:divBdr>
        <w:top w:val="none" w:sz="0" w:space="0" w:color="auto"/>
        <w:left w:val="none" w:sz="0" w:space="0" w:color="auto"/>
        <w:bottom w:val="none" w:sz="0" w:space="0" w:color="auto"/>
        <w:right w:val="none" w:sz="0" w:space="0" w:color="auto"/>
      </w:divBdr>
    </w:div>
    <w:div w:id="15755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mlya_purovskoe@mail.ru" TargetMode="External"/><Relationship Id="rId5" Type="http://schemas.openxmlformats.org/officeDocument/2006/relationships/hyperlink" Target="http://www.purov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Бузлаева</dc:creator>
  <cp:keywords/>
  <dc:description/>
  <cp:lastModifiedBy>Земотношения</cp:lastModifiedBy>
  <cp:revision>22</cp:revision>
  <cp:lastPrinted>2020-02-28T07:18:00Z</cp:lastPrinted>
  <dcterms:created xsi:type="dcterms:W3CDTF">2018-06-01T06:44:00Z</dcterms:created>
  <dcterms:modified xsi:type="dcterms:W3CDTF">2020-02-28T07:24:00Z</dcterms:modified>
</cp:coreProperties>
</file>