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6"/>
        <w:ind w:left="5529" w:right="-1"/>
        <w:tabs>
          <w:tab w:val="left" w:pos="0" w:leader="none"/>
          <w:tab w:val="left" w:pos="8222" w:leader="none"/>
        </w:tabs>
        <w:rPr>
          <w:rFonts w:ascii="Liberation Serif" w:hAnsi="Liberation Serif" w:eastAsia="Courier New"/>
        </w:rPr>
      </w:pPr>
      <w:r>
        <w:rPr>
          <w:rFonts w:ascii="Liberation Serif" w:hAnsi="Liberation Serif" w:eastAsia="Courier New"/>
        </w:rPr>
        <w:t xml:space="preserve">Утверждено:</w:t>
      </w:r>
      <w:r>
        <w:rPr>
          <w:rFonts w:ascii="Liberation Serif" w:hAnsi="Liberation Serif" w:eastAsia="Courier New"/>
        </w:rPr>
      </w:r>
      <w:r/>
    </w:p>
    <w:p>
      <w:pPr>
        <w:pStyle w:val="696"/>
        <w:ind w:left="5529" w:right="-1"/>
        <w:tabs>
          <w:tab w:val="left" w:pos="0" w:leader="none"/>
        </w:tabs>
        <w:rPr>
          <w:rFonts w:ascii="Liberation Serif" w:hAnsi="Liberation Serif" w:eastAsia="Courier New"/>
        </w:rPr>
      </w:pPr>
      <w:r>
        <w:rPr>
          <w:rFonts w:ascii="Liberation Serif" w:hAnsi="Liberation Serif" w:eastAsia="Courier New"/>
        </w:rPr>
        <w:t xml:space="preserve">решени</w:t>
      </w:r>
      <w:r>
        <w:rPr>
          <w:rFonts w:ascii="Liberation Serif" w:hAnsi="Liberation Serif" w:eastAsia="Courier New"/>
        </w:rPr>
        <w:t xml:space="preserve">ем</w:t>
      </w:r>
      <w:r>
        <w:rPr>
          <w:rFonts w:ascii="Liberation Serif" w:hAnsi="Liberation Serif" w:eastAsia="Courier New"/>
        </w:rPr>
        <w:t xml:space="preserve"> </w:t>
      </w:r>
      <w:r>
        <w:rPr>
          <w:rFonts w:ascii="Liberation Serif" w:hAnsi="Liberation Serif" w:eastAsia="Courier New"/>
        </w:rPr>
        <w:t xml:space="preserve">Думы </w:t>
      </w:r>
      <w:r>
        <w:rPr>
          <w:rFonts w:ascii="Liberation Serif" w:hAnsi="Liberation Serif" w:eastAsia="Courier New"/>
        </w:rPr>
        <w:t xml:space="preserve">Пуровск</w:t>
      </w:r>
      <w:r>
        <w:rPr>
          <w:rFonts w:ascii="Liberation Serif" w:hAnsi="Liberation Serif" w:eastAsia="Courier New"/>
        </w:rPr>
        <w:t xml:space="preserve">ого</w:t>
      </w:r>
      <w:r>
        <w:rPr>
          <w:rFonts w:ascii="Liberation Serif" w:hAnsi="Liberation Serif" w:eastAsia="Courier New"/>
        </w:rPr>
        <w:t xml:space="preserve"> район</w:t>
      </w:r>
      <w:r>
        <w:rPr>
          <w:rFonts w:ascii="Liberation Serif" w:hAnsi="Liberation Serif" w:eastAsia="Courier New"/>
        </w:rPr>
        <w:t xml:space="preserve">а</w:t>
      </w:r>
      <w:r/>
    </w:p>
    <w:p>
      <w:pPr>
        <w:pStyle w:val="696"/>
        <w:ind w:left="5529" w:right="-1"/>
        <w:tabs>
          <w:tab w:val="left" w:pos="0" w:leader="none"/>
        </w:tabs>
        <w:rPr>
          <w:rFonts w:ascii="Liberation Serif" w:hAnsi="Liberation Serif" w:eastAsia="Courier New"/>
        </w:rPr>
      </w:pPr>
      <w:r>
        <w:rPr>
          <w:rFonts w:ascii="Liberation Serif" w:hAnsi="Liberation Serif" w:eastAsia="Courier New"/>
        </w:rPr>
        <w:t xml:space="preserve">от </w:t>
      </w:r>
      <w:r>
        <w:rPr>
          <w:rFonts w:ascii="Liberation Serif" w:hAnsi="Liberation Serif" w:eastAsia="Courier New"/>
        </w:rPr>
        <w:t xml:space="preserve">22 октября </w:t>
      </w:r>
      <w:r>
        <w:rPr>
          <w:rFonts w:ascii="Liberation Serif" w:hAnsi="Liberation Serif" w:eastAsia="Courier New"/>
        </w:rPr>
        <w:t xml:space="preserve"> 20</w:t>
      </w:r>
      <w:r>
        <w:rPr>
          <w:rFonts w:ascii="Liberation Serif" w:hAnsi="Liberation Serif" w:eastAsia="Courier New"/>
        </w:rPr>
        <w:t xml:space="preserve">2</w:t>
      </w:r>
      <w:r>
        <w:rPr>
          <w:rFonts w:ascii="Liberation Serif" w:hAnsi="Liberation Serif" w:eastAsia="Courier New"/>
        </w:rPr>
        <w:t xml:space="preserve">1</w:t>
      </w:r>
      <w:r>
        <w:rPr>
          <w:rFonts w:ascii="Liberation Serif" w:hAnsi="Liberation Serif" w:eastAsia="Courier New"/>
        </w:rPr>
        <w:t xml:space="preserve"> года №</w:t>
      </w:r>
      <w:r>
        <w:rPr>
          <w:rFonts w:ascii="Liberation Serif" w:hAnsi="Liberation Serif" w:eastAsia="Courier New"/>
        </w:rPr>
        <w:t xml:space="preserve"> 66</w:t>
      </w:r>
      <w:r>
        <w:rPr>
          <w:rFonts w:ascii="Liberation Serif" w:hAnsi="Liberation Serif" w:eastAsia="Courier New"/>
        </w:rPr>
      </w:r>
      <w:r/>
    </w:p>
    <w:p>
      <w:pPr>
        <w:pStyle w:val="696"/>
        <w:ind w:left="5529" w:right="-1"/>
        <w:tabs>
          <w:tab w:val="left" w:pos="0" w:leader="none"/>
        </w:tabs>
        <w:rPr>
          <w:rFonts w:ascii="Liberation Serif" w:hAnsi="Liberation Serif" w:eastAsia="Courier New"/>
        </w:rPr>
      </w:pPr>
      <w:r>
        <w:rPr>
          <w:rFonts w:ascii="Liberation Serif" w:hAnsi="Liberation Serif" w:eastAsia="Courier New"/>
        </w:rPr>
        <w:t xml:space="preserve">(</w:t>
      </w:r>
      <w:r>
        <w:rPr>
          <w:rFonts w:ascii="Liberation Serif" w:hAnsi="Liberation Serif" w:eastAsia="Courier New"/>
        </w:rPr>
        <w:t xml:space="preserve">с изменениями от 11.05.2021 года № 230</w:t>
      </w:r>
      <w:r>
        <w:rPr>
          <w:rFonts w:ascii="Liberation Serif" w:hAnsi="Liberation Serif" w:eastAsia="Courier New"/>
        </w:rPr>
        <w:t xml:space="preserve">, от 01.07.2021 года № 268</w:t>
      </w:r>
      <w:r>
        <w:rPr>
          <w:rFonts w:ascii="Liberation Serif" w:hAnsi="Liberation Serif" w:eastAsia="Courier New"/>
        </w:rPr>
        <w:t xml:space="preserve">, от 15.09.2021 года № 295</w:t>
      </w:r>
      <w:r>
        <w:rPr>
          <w:rFonts w:ascii="Liberation Serif" w:hAnsi="Liberation Serif" w:eastAsia="Courier New"/>
        </w:rPr>
        <w:t xml:space="preserve">, от 21.10.2021 года № 306</w:t>
      </w:r>
      <w:r>
        <w:rPr>
          <w:rFonts w:ascii="Liberation Serif" w:hAnsi="Liberation Serif" w:eastAsia="Courier New"/>
        </w:rPr>
        <w:t xml:space="preserve">, от 23.06.2022 года № 406</w:t>
      </w:r>
      <w:r>
        <w:rPr>
          <w:rFonts w:ascii="Liberation Serif" w:hAnsi="Liberation Serif" w:eastAsia="Courier New"/>
        </w:rPr>
        <w:t xml:space="preserve">)</w:t>
      </w:r>
      <w:r/>
    </w:p>
    <w:p>
      <w:pPr>
        <w:pStyle w:val="696"/>
        <w:ind w:left="708" w:right="-81" w:firstLine="5400"/>
        <w:jc w:val="both"/>
        <w:tabs>
          <w:tab w:val="left" w:pos="0" w:leader="none"/>
        </w:tabs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  <w:r/>
    </w:p>
    <w:p>
      <w:pPr>
        <w:pStyle w:val="696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  <w:r/>
    </w:p>
    <w:p>
      <w:pPr>
        <w:pStyle w:val="696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  <w:r/>
    </w:p>
    <w:p>
      <w:pPr>
        <w:pStyle w:val="696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  <w:r/>
    </w:p>
    <w:p>
      <w:pPr>
        <w:pStyle w:val="696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  <w:r/>
    </w:p>
    <w:p>
      <w:pPr>
        <w:pStyle w:val="696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  <w:r/>
    </w:p>
    <w:p>
      <w:pPr>
        <w:pStyle w:val="696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  <w:r/>
    </w:p>
    <w:p>
      <w:pPr>
        <w:pStyle w:val="696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  <w:r/>
    </w:p>
    <w:p>
      <w:pPr>
        <w:pStyle w:val="696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2"/>
        </w:rPr>
      </w:r>
      <w:r/>
    </w:p>
    <w:p>
      <w:pPr>
        <w:pStyle w:val="696"/>
        <w:jc w:val="center"/>
        <w:rPr>
          <w:rFonts w:ascii="Liberation Serif" w:hAnsi="Liberation Serif"/>
          <w:sz w:val="72"/>
          <w:szCs w:val="72"/>
        </w:rPr>
      </w:pPr>
      <w:r>
        <w:rPr>
          <w:rFonts w:ascii="Liberation Serif" w:hAnsi="Liberation Serif"/>
          <w:sz w:val="72"/>
          <w:szCs w:val="72"/>
        </w:rPr>
        <w:t xml:space="preserve">ПОЛОЖЕНИЕ</w:t>
      </w:r>
      <w:r/>
    </w:p>
    <w:p>
      <w:pPr>
        <w:pStyle w:val="69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об Администрации поселка Пуровск</w:t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  <w:r>
        <w:rPr>
          <w:rFonts w:ascii="Liberation Serif" w:hAnsi="Liberation Serif"/>
        </w:rPr>
      </w:r>
    </w:p>
    <w:p>
      <w:pPr>
        <w:pStyle w:val="696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п. Пуровск</w:t>
      </w:r>
      <w:r/>
    </w:p>
    <w:p>
      <w:pPr>
        <w:pStyle w:val="69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</w:t>
      </w:r>
      <w:r>
        <w:rPr>
          <w:rFonts w:ascii="Liberation Serif" w:hAnsi="Liberation Serif"/>
        </w:rPr>
        <w:t xml:space="preserve">02</w:t>
      </w:r>
      <w:r>
        <w:rPr>
          <w:rFonts w:ascii="Liberation Serif" w:hAnsi="Liberation Serif"/>
        </w:rPr>
        <w:t xml:space="preserve">3 г</w:t>
      </w:r>
      <w:r>
        <w:rPr>
          <w:rFonts w:ascii="Liberation Serif" w:hAnsi="Liberation Serif"/>
        </w:rPr>
        <w:t xml:space="preserve">од</w:t>
      </w:r>
      <w:r>
        <w:rPr>
          <w:rFonts w:ascii="Liberation Serif" w:hAnsi="Liberation Serif"/>
        </w:rPr>
      </w:r>
      <w:r/>
    </w:p>
    <w:p>
      <w:pPr>
        <w:pStyle w:val="696"/>
        <w:jc w:val="center"/>
        <w:rPr>
          <w:rFonts w:ascii="Liberation Serif" w:hAnsi="Liberation Serif"/>
          <w:b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  <w:b/>
        </w:rPr>
      </w:r>
      <w:r/>
    </w:p>
    <w:p>
      <w:pPr>
        <w:pStyle w:val="709"/>
        <w:ind w:right="0"/>
        <w:jc w:val="center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Общие положения</w:t>
      </w:r>
      <w:r/>
    </w:p>
    <w:p>
      <w:pPr>
        <w:pStyle w:val="69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Администрация поселка Пуровск (далее – А</w:t>
      </w:r>
      <w:r>
        <w:rPr>
          <w:rFonts w:ascii="Liberation Serif" w:hAnsi="Liberation Serif"/>
        </w:rPr>
        <w:t xml:space="preserve">дминистрация поселка) является территориальным структурным подразделением Администрации Пуровского района и осуществляет на территории поселка Пуровск и села Сывдарма (далее – населенный пункт) часть функций Администрации Пуровского района в соответствии с</w:t>
      </w:r>
      <w:r>
        <w:rPr>
          <w:rFonts w:ascii="Liberation Serif" w:hAnsi="Liberation Serif"/>
        </w:rPr>
        <w:t xml:space="preserve"> действующим законодательством Российской Федерации, законодательством Ямало-Ненецкого автономного округа, Уставом муниципального округа Пуровский район Ямало-Ненецкого автономного округа и настоящим Положением об Администрации поселка (далее – Положение).</w:t>
      </w:r>
      <w:r/>
    </w:p>
    <w:p>
      <w:pPr>
        <w:pStyle w:val="719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1.2. </w:t>
      </w:r>
      <w:r>
        <w:rPr>
          <w:rFonts w:ascii="Liberation Serif" w:hAnsi="Liberation Serif"/>
          <w:sz w:val="24"/>
          <w:szCs w:val="24"/>
        </w:rPr>
        <w:t xml:space="preserve">Администрация поселка обладает правами юридического лица, имеет самостоятельный баланс, обособленное имущество, от своего имени приобретает и осуществляет имущественные и неимущественные права, </w:t>
      </w:r>
      <w:r>
        <w:rPr>
          <w:rFonts w:ascii="Liberation Serif" w:hAnsi="Liberation Serif"/>
          <w:color w:val="000000"/>
          <w:sz w:val="24"/>
          <w:szCs w:val="24"/>
        </w:rPr>
        <w:t xml:space="preserve">несет </w:t>
      </w:r>
      <w:r>
        <w:rPr>
          <w:rFonts w:ascii="Liberation Serif" w:hAnsi="Liberation Serif"/>
          <w:sz w:val="24"/>
          <w:szCs w:val="24"/>
        </w:rPr>
        <w:t xml:space="preserve">обязанности, может быть истцом, ответчиком в судах, имеет бланки, штампы и круглую печать со своим наименованием и символикой муниципального округа Пуровский район, расчетные и иные счета в учреждениях банка, может заключать от св</w:t>
      </w:r>
      <w:r>
        <w:rPr>
          <w:rFonts w:ascii="Liberation Serif" w:hAnsi="Liberation Serif"/>
          <w:sz w:val="24"/>
          <w:szCs w:val="24"/>
        </w:rPr>
        <w:t xml:space="preserve">оего имени договоры, совершать иные юридические действия в соответствии со своей компетенцией. Администрация поселканесет самостоятельную ответственность по своим обязательствам и принимаемым решениям в порядке, установленном действующим законодательством.</w:t>
      </w:r>
      <w:r/>
    </w:p>
    <w:p>
      <w:pPr>
        <w:pStyle w:val="719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1.3. Администрация поселка осуществляет бюджетные п</w:t>
      </w:r>
      <w:r>
        <w:rPr>
          <w:rFonts w:ascii="Liberation Serif" w:hAnsi="Liberation Serif"/>
          <w:color w:val="000000"/>
          <w:sz w:val="24"/>
          <w:szCs w:val="24"/>
        </w:rPr>
        <w:t xml:space="preserve">олномочия главного администратора (администратора) доходов бюджета Пуровского района, главного администратора (администратора) источников финансирования бюджета Пуровского района главного распорядителя средств бюджета Пуровского района и получателя средств</w:t>
      </w:r>
      <w:r>
        <w:rPr>
          <w:rFonts w:ascii="Liberation Serif" w:hAnsi="Liberation Serif"/>
          <w:color w:val="000000"/>
          <w:spacing w:val="-2"/>
          <w:sz w:val="24"/>
          <w:szCs w:val="24"/>
          <w:lang w:eastAsia="en-US"/>
        </w:rPr>
        <w:t xml:space="preserve"> бюджета Пуровского района </w:t>
      </w:r>
      <w:r>
        <w:rPr>
          <w:rFonts w:ascii="Liberation Serif" w:hAnsi="Liberation Serif"/>
          <w:color w:val="000000"/>
          <w:sz w:val="24"/>
          <w:szCs w:val="24"/>
        </w:rPr>
        <w:t xml:space="preserve">в соответствии с бюджетным законодательством Российской Федерации.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19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1.4. </w:t>
      </w:r>
      <w:r>
        <w:rPr>
          <w:rFonts w:ascii="Liberation Serif" w:hAnsi="Liberation Serif"/>
          <w:sz w:val="24"/>
          <w:szCs w:val="24"/>
        </w:rPr>
        <w:t xml:space="preserve">Администрация </w:t>
      </w:r>
      <w:r>
        <w:rPr>
          <w:rFonts w:ascii="Liberation Serif" w:hAnsi="Liberation Serif"/>
          <w:sz w:val="24"/>
          <w:szCs w:val="24"/>
        </w:rPr>
        <w:t xml:space="preserve">поселка</w:t>
      </w:r>
      <w:r>
        <w:rPr>
          <w:rFonts w:ascii="Liberation Serif" w:hAnsi="Liberation Serif"/>
          <w:sz w:val="24"/>
          <w:szCs w:val="24"/>
        </w:rPr>
        <w:t xml:space="preserve"> в пределах своей компетенции представляет интересы муниципального округа Пуровский район на территории населенного пункта в органах государственной власти и органах местного самоуправления, в отношениях с юридическими и физическими лицами.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1.5. Имущество Администрации поселка является собственностью муниципального округа Пуровский район и закреплено за ней в соответствии с Гражданским кодексом Российской Федерации на праве оперативного управления.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1.6. Местонахождение и юридический адрес: </w:t>
      </w:r>
      <w:r>
        <w:rPr>
          <w:rFonts w:ascii="Liberation Serif" w:hAnsi="Liberation Serif"/>
          <w:shd w:val="clear" w:color="auto" w:fill="ffffff"/>
        </w:rPr>
        <w:t xml:space="preserve">629880, </w:t>
      </w:r>
      <w:r>
        <w:rPr>
          <w:rFonts w:ascii="Liberation Serif" w:hAnsi="Liberation Serif"/>
        </w:rPr>
        <w:t xml:space="preserve">Ямало-Ненецкий автономный округ</w:t>
      </w:r>
      <w:r>
        <w:rPr>
          <w:rFonts w:ascii="Liberation Serif" w:hAnsi="Liberation Serif"/>
          <w:shd w:val="clear" w:color="auto" w:fill="ffffff"/>
        </w:rPr>
        <w:t xml:space="preserve">, Пуровский район, поселок Пуровск, улица </w:t>
      </w:r>
      <w:r>
        <w:rPr>
          <w:rFonts w:ascii="Liberation Serif" w:hAnsi="Liberation Serif"/>
          <w:shd w:val="clear" w:color="auto" w:fill="ffffff"/>
        </w:rPr>
        <w:t xml:space="preserve">Железнодорожная</w:t>
      </w:r>
      <w:r>
        <w:rPr>
          <w:rFonts w:ascii="Liberation Serif" w:hAnsi="Liberation Serif"/>
          <w:shd w:val="clear" w:color="auto" w:fill="ffffff"/>
        </w:rPr>
        <w:t xml:space="preserve">, дом </w:t>
      </w:r>
      <w:r>
        <w:rPr>
          <w:rFonts w:ascii="Liberation Serif" w:hAnsi="Liberation Serif"/>
          <w:shd w:val="clear" w:color="auto" w:fill="ffffff"/>
        </w:rPr>
        <w:t xml:space="preserve">9</w:t>
      </w:r>
      <w:r>
        <w:rPr>
          <w:rFonts w:ascii="Liberation Serif" w:hAnsi="Liberation Serif"/>
        </w:rPr>
        <w:t xml:space="preserve">.</w:t>
      </w:r>
      <w:r/>
    </w:p>
    <w:p>
      <w:pPr>
        <w:pStyle w:val="696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2. Основные задачи и функции Администрации поселка </w:t>
      </w:r>
      <w:r/>
    </w:p>
    <w:p>
      <w:pPr>
        <w:pStyle w:val="696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2.1. Основными задачами Администрации поселка являются: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участие в осуществлении муниципальных функций и оказании муниципальных услуг на территории населенного пункта по вопросам, входящим в компетенцию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обеспечение решения вопросов местного значения на территории населенного пункта.</w:t>
      </w:r>
      <w:r/>
    </w:p>
    <w:p>
      <w:pPr>
        <w:pStyle w:val="704"/>
        <w:ind w:right="0" w:firstLine="709"/>
        <w:jc w:val="both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2.2. Администрация поселка в соответствии с возложенными на нее задачами выполняет функции в следующих сферах:</w:t>
      </w:r>
      <w:r/>
    </w:p>
    <w:p>
      <w:pPr>
        <w:pStyle w:val="704"/>
        <w:ind w:right="0" w:firstLine="709"/>
        <w:jc w:val="both"/>
        <w:widowControl/>
        <w:tabs>
          <w:tab w:val="left" w:pos="900" w:leader="none"/>
          <w:tab w:val="num" w:pos="240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в области экономики, финансов и учета;</w:t>
      </w:r>
      <w:r/>
    </w:p>
    <w:p>
      <w:pPr>
        <w:pStyle w:val="704"/>
        <w:ind w:right="0" w:firstLine="709"/>
        <w:jc w:val="both"/>
        <w:widowControl/>
        <w:tabs>
          <w:tab w:val="left" w:pos="900" w:leader="none"/>
          <w:tab w:val="num" w:pos="240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в области управления </w:t>
      </w:r>
      <w:r>
        <w:rPr>
          <w:rFonts w:ascii="Liberation Serif" w:hAnsi="Liberation Serif"/>
          <w:sz w:val="24"/>
          <w:szCs w:val="24"/>
        </w:rPr>
        <w:t xml:space="preserve">муниципальным жилищным фондом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04"/>
        <w:ind w:right="0" w:firstLine="0"/>
        <w:jc w:val="both"/>
        <w:widowControl/>
        <w:tabs>
          <w:tab w:val="left" w:pos="709" w:leader="none"/>
          <w:tab w:val="num" w:pos="240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в области использования природных ресурсов и охраны окружающей среды;</w:t>
      </w:r>
      <w:r/>
    </w:p>
    <w:p>
      <w:pPr>
        <w:pStyle w:val="704"/>
        <w:ind w:right="0" w:firstLine="0"/>
        <w:jc w:val="both"/>
        <w:widowControl/>
        <w:tabs>
          <w:tab w:val="left" w:pos="709" w:leader="none"/>
          <w:tab w:val="num" w:pos="240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в области градостроительной деятельности, использования автомобильных дорог и осуществления дорожной деятельности, организации дорожного движения, транспорта, строительства, инженерных коммуникаций;</w:t>
      </w:r>
      <w:r/>
    </w:p>
    <w:p>
      <w:pPr>
        <w:pStyle w:val="704"/>
        <w:ind w:right="0" w:firstLine="0"/>
        <w:jc w:val="both"/>
        <w:widowControl/>
        <w:tabs>
          <w:tab w:val="left" w:pos="709" w:leader="none"/>
          <w:tab w:val="num" w:pos="240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в области жилищного хозяйства, коммунально-бытового обслуживания населения, обращения с твердыми коммунальными отходами;</w:t>
      </w:r>
      <w:r/>
    </w:p>
    <w:p>
      <w:pPr>
        <w:pStyle w:val="704"/>
        <w:ind w:right="0" w:firstLine="0"/>
        <w:jc w:val="both"/>
        <w:widowControl/>
        <w:tabs>
          <w:tab w:val="left" w:pos="709" w:leader="none"/>
          <w:tab w:val="num" w:pos="240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в области образования, здравоохранения, культуры, физической культуры и спорта, туризма, добровольчества (волонтерства);</w:t>
      </w:r>
      <w:r/>
    </w:p>
    <w:p>
      <w:pPr>
        <w:pStyle w:val="704"/>
        <w:ind w:right="0" w:firstLine="0"/>
        <w:jc w:val="both"/>
        <w:widowControl/>
        <w:tabs>
          <w:tab w:val="left" w:pos="709" w:leader="none"/>
          <w:tab w:val="num" w:pos="240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в о</w:t>
      </w:r>
      <w:r>
        <w:rPr>
          <w:rFonts w:ascii="Liberation Serif" w:hAnsi="Liberation Serif"/>
          <w:sz w:val="24"/>
          <w:szCs w:val="24"/>
        </w:rPr>
        <w:t xml:space="preserve">бласти обеспечения законности, правопорядка, обороны, противодействия терроризму, охраны прав и свобод граждан, защиты населения и территории населенного пункта от чрезвычайных ситуаций, гражданской обороны, обеспечения первичных мер пожарной безопасности;</w:t>
      </w:r>
      <w:r/>
    </w:p>
    <w:p>
      <w:pPr>
        <w:pStyle w:val="704"/>
        <w:ind w:right="0" w:firstLine="0"/>
        <w:jc w:val="both"/>
        <w:widowControl/>
        <w:tabs>
          <w:tab w:val="left" w:pos="709" w:leader="none"/>
          <w:tab w:val="num" w:pos="240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в иных сферах, предусмотренных федеральными законами, законами автономного округа, муниципальными правовыми актами.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2.2.1. Администрация поселка в области экономики, финансов и учета: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 от имени муниципального округа Пуровский район выступает муниципальным заказчиком в сфере закупок товаров, работ, услуг для обеспечения муниципальных нужд;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участвует в установленном порядке в разработке и реализации планов и программ комплексного социально-экономического развития муниципального округа Пуровский район;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участвует в подготовке предложений к проекту бюджета муниципального округа Пуровский район, документов стратегического планирования, инвестиционных проектов по вопросам, входящим в компетенцию Администрации поселка;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осуществляет сбор и анализ информации (статистических показателей) по вопросам жизнедеятельности, социально-экономического развития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5) участвует в создании условий для расширения рынка сельскохозяйственной продукции, сырья и продовольствия, содейству</w:t>
      </w:r>
      <w:r>
        <w:rPr>
          <w:rFonts w:ascii="Liberation Serif" w:hAnsi="Liberation Serif" w:eastAsia="Calibri"/>
          <w:lang w:eastAsia="en-US"/>
        </w:rPr>
        <w:t xml:space="preserve">ет развитию конкуренции, инвестиционной деятельности, малого и среднего предпринимательства на территории населенного пункта, участвует в разработке предложений и реализации мер по развитию предпринимательской деятельности на территории населенного пункта.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704"/>
        <w:ind w:right="0" w:firstLine="709"/>
        <w:jc w:val="both"/>
        <w:widowControl/>
        <w:rPr>
          <w:rFonts w:ascii="Liberation Serif" w:hAnsi="Liberation Serif"/>
          <w:b/>
        </w:rPr>
      </w:pPr>
      <w:r>
        <w:rPr>
          <w:rFonts w:ascii="Liberation Serif" w:hAnsi="Liberation Serif"/>
          <w:sz w:val="24"/>
          <w:szCs w:val="24"/>
        </w:rPr>
        <w:t xml:space="preserve">2.2.2. </w:t>
      </w:r>
      <w:r>
        <w:rPr>
          <w:rFonts w:ascii="Liberation Serif" w:hAnsi="Liberation Serif"/>
          <w:sz w:val="24"/>
          <w:szCs w:val="24"/>
        </w:rPr>
        <w:t xml:space="preserve">Утратил силу </w:t>
      </w:r>
      <w:r>
        <w:rPr>
          <w:rFonts w:ascii="Liberation Serif" w:hAnsi="Liberation Serif"/>
          <w:b/>
        </w:rPr>
      </w:r>
      <w:r/>
    </w:p>
    <w:p>
      <w:pPr>
        <w:pStyle w:val="704"/>
        <w:ind w:right="0" w:firstLine="709"/>
        <w:jc w:val="both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right="0" w:firstLine="709"/>
        <w:jc w:val="both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2.2.3. Администрация поселка в области использования природных ресурсов и охраны окружающей среды: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организует на территории населенного пункта общественные обсуждения, проведение опросов среди населения по намечаемой хозяйственной и иной деятельности, которая способна нанести вред окружающей среде;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участвует в экологическом просвещении населения;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выдает разрешения на снос (пересадку) деревьев и кустарников 2 – 5 категорий в порядке, установленном правовыми актами муниципального округа Пуровский район;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реализует мероприятия по охране окружающей среды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участвует в регулировании использования водных объектов, недр и иных природных ресурсов, расположенных на территории населенног</w:t>
      </w:r>
      <w:r>
        <w:rPr>
          <w:rFonts w:ascii="Liberation Serif" w:hAnsi="Liberation Serif"/>
        </w:rPr>
        <w:t xml:space="preserve">о пункта, в пределах полномочий.</w:t>
      </w:r>
      <w:r>
        <w:rPr>
          <w:rFonts w:ascii="Liberation Serif" w:hAnsi="Liberation Serif"/>
        </w:rPr>
      </w:r>
      <w:r/>
    </w:p>
    <w:p>
      <w:pPr>
        <w:pStyle w:val="696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2.2.4. Администрация поселка в области градостроительной деятельности, использования автомобильных дорог и осуществления дорожной деятельности, организации дорожного движения, транспорта, строительства, жилищной политики, инженерных коммуникаций: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выдает разрешение на производство земляных работ, осуществляемых на территории населенного пункта в порядке, установленном правовыми актами муниципального округа Пуровский район, а также осуществляет контроль за производством указанных работ;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вносит предложения при подготовке генерального плана муниципального округа, проекта планировки, проекта межевания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осуществляет сбор информации об объектах незавершенного строительства, расположенных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согласовывает тип ограждения строительной площадки;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согласовывает проект организации строительства в составе проектной документации строительства, реконструкции, капитального ремонта объектов капитального строительства;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6) организует работу по присвоению наименований (переименованию) улицам, площадям и иным территориям проживания граждан в населенном пункте;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осуществляет рассмотрение документов по вопросам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</w:t>
      </w:r>
      <w:r>
        <w:rPr>
          <w:rFonts w:ascii="Liberation Serif" w:hAnsi="Liberation Serif"/>
        </w:rPr>
        <w:t xml:space="preserve">значения, автомобильных дорог регионального или межмуниципального значения), наименований элементам планировочной структуры в границах населенного пункта, изменения, аннулирования таких наименований, размещает информацию в государственном адресном реестре;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8) осуществляет заполнение карт единой картографической системы (ЕКС);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9) осуществляет согласование архитектурно-градостроительного облика объекта, расположенного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10) организует на территории населенного пункта общественные обсуждения, проведение опросов среди населения по вопросам градостроительной деятельности;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11) создает условия для предоставления транспортных услуг населению и организациям транспортного обслуживания населения в границах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12) осуществляет дорожную деятельность в отношении автомобильных дорог местного зна</w:t>
      </w:r>
      <w:r>
        <w:rPr>
          <w:rFonts w:ascii="Liberation Serif" w:hAnsi="Liberation Serif"/>
        </w:rPr>
        <w:t xml:space="preserve">чения, расположенных в границах населенного пункта,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</w:t>
      </w:r>
      <w:r>
        <w:rPr>
          <w:rFonts w:ascii="Liberation Serif" w:hAnsi="Liberation Serif"/>
        </w:rPr>
        <w:t xml:space="preserve">местного значения в границах населенного пункта, организацию дорожного движения,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13) выдает разрешение на движение по автомобильным дорогам, расположенным в границах населенного пункта, тяжеловесного и (или) крупногабаритного транспортного средства;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14) выдает разрешение на выполнение авиационных работ, парашютных прыжков, демонстрационных полетов воздушных судов, полето</w:t>
      </w:r>
      <w:r>
        <w:rPr>
          <w:rFonts w:ascii="Liberation Serif" w:hAnsi="Liberation Serif"/>
        </w:rPr>
        <w:t xml:space="preserve">в беспилотных воздушных судов, подъемов привязных аэростатов над территорией населенного пункта,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15) осуществляет координацию деятел</w:t>
      </w:r>
      <w:r>
        <w:rPr>
          <w:rFonts w:ascii="Liberation Serif" w:hAnsi="Liberation Serif"/>
        </w:rPr>
        <w:t xml:space="preserve">ьности муниципальных комиссий в границах населенного пункта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16) разрабатывает, утверждает и актуализирует схемы электро-, тепло-, газо- и водоснабжения населения, водоотведения и программы комплексного развития в населенном пункте;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17) проводит мероприятия по приспособлению жилых помещений, а также общего имущества в многоквартирном доме, в котором расположены указанные жилые помещения, с учетом потребностей инвалидов;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18) проводит мероприятия по приспособлению социальных объектов, закрепленных за Администрацией поселка на праве оперативного управления, с учетом потребностей инвалидов;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19) контролирует и координирует деятельность по выполнению организационно-технических мероприятий по подготовке объектов жилищного фонда, социального назначения, энергоснабжения и инженерной инфраструктуры к работе в осенне-зимний период;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20) определяет необходимость и обеспечивает направление предложений о включении объектов энергетики и коммунальной инфраструктуры</w:t>
      </w:r>
      <w:r>
        <w:rPr>
          <w:rFonts w:ascii="Liberation Serif" w:hAnsi="Liberation Serif"/>
        </w:rPr>
        <w:t xml:space="preserve"> в перечень объектов концессионного соглашения, представляет информацию, необходимую для определения условий концессионного соглашения и разработки конкурсной документации, в пределах возложенных полномочий, участвует в реализации концессионных соглашений;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21) участвует в разработке и реализации программ в сфере энергетики в пределах возложенных полномочий;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22) участвует в формировании данных для определения бюджетных средств на содержание, капитальный и текущий ремонт, реконструкцию объектов коммунальной инфраструктуры и энергетики;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23) участвует в разработке и обеспечении реализации муниципальных программ в области энергосбережения и повышения энергетической эффективности;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24) принимает решение о признании в установленном порядке жилых помещений муниципального и частного жилищного фонда непригодными для проживания, многоквартирны</w:t>
      </w:r>
      <w:r>
        <w:rPr>
          <w:rFonts w:ascii="Liberation Serif" w:hAnsi="Liberation Serif"/>
        </w:rPr>
        <w:t xml:space="preserve">х домов, расположенных на территории населенного пункта,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25) ведет реестр жилищного фонда независимо от формы собственности, признанного в установленно</w:t>
      </w:r>
      <w:r>
        <w:rPr>
          <w:rFonts w:ascii="Liberation Serif" w:hAnsi="Liberation Serif"/>
        </w:rPr>
        <w:t xml:space="preserve">м порядке аварийным и подлежащим сносу на территории населенного пункта, составляет график движения жилищного фонда за соответствующий период на основании подтверждающих документов (распоряжений, постановлений, актов приема-передачи, техпаспортов и т.д.);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26) обеспечивает деятельность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27) осуществляет мероприятия по сносу аварийных многоквартирных домов и строений, не предназначенных для проживания (балков);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28) осуществляют мероприятия по капитальному ремонту объектов муниципального жилищного фонда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29) осуществляет перевод расположенного на территории населенного пункта жилого помещения в нежилое помещение или нежилого помещения в жилое помещение;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30) принимает решение </w:t>
      </w:r>
      <w:r>
        <w:rPr>
          <w:rFonts w:ascii="Liberation Serif" w:hAnsi="Liberation Serif"/>
        </w:rPr>
        <w:t xml:space="preserve">о предоставлении жилого помещения, расположенного на территории населенного пункта, по договору социального найма, </w:t>
      </w:r>
      <w:r>
        <w:rPr>
          <w:rFonts w:ascii="Liberation Serif" w:hAnsi="Liberation Serif"/>
        </w:rPr>
        <w:t xml:space="preserve">заключает договоры социального найма жилых помещений и дополнительные соглашения к ним с гражданами, проживающими в населенном пункте, осуществляет учет граждан, нуждающихся в предоставлении жилых помещений;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31) обеспечивает предоставление служебных жилых помещений, жилых помещений коммерческого использования с правом: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приема документов, оформления учетных дел граждан, проживающих в населенном пункте, экспертизы документов на соответствие законодательству, направления запросов на получение выписок из Единого государственного реестра недвижимости,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ведения учета граждан, нуждающихся в предоставлении служебных жилых помещений, жилых помещений коммерческого использования,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заключения договоров, дополнительных соглашений;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32) обеспечивает предоставление жилых помещений маневренного фонда: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 проживающих в населенном пункте, проведение экспертиз документов на соответствие законодательству, направление запросов на получение выписок из Единого государственного реестра недвижимости,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ведение учета граждан, нуждающихся в предоставлении жилых помещений маневренного фонда,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предоставление жилых помещений маневренного фонда;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33) обеспечивает бесплатную передачу в собственность граждан Российской Федерации жилых помещений муниципального жилищного фонда (приватизация) по населенному пункту;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34) подготавливает предложения о распределении муниципального жилищного фонда, расположенного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35) обеспечивает приведение самовольно переустроенного и (или) перепланированного помещения в многоквартирном доме, расположенного на территории населенного пункта, в прежнее состояние;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36) согласовывает проведение переустройства и (или) перепланировки помещения в многоквартирном доме, расположенном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37) рассматривает от органов, учреждений и должностных лиц, указанных в части          2 статьи 55.32 Градостроительного кодекса Российской Федерации, уведом</w:t>
      </w:r>
      <w:r>
        <w:rPr>
          <w:rFonts w:ascii="Liberation Serif" w:hAnsi="Liberation Serif"/>
        </w:rPr>
        <w:t xml:space="preserve">ления о выявлении самовольной постройки и документов, подтверждающих наличие признаков самовольной постройки на территории населенного пункта, и принимает решение о сносе самовольной постройки или ее приведении в соответствие с установленными требованиями;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38)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39) в рамках реализации мероприятий по предоставлению социальных выплат молодым семьям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 и проверку полноты, достоверности сведений, оформление учетных дел граждан, </w:t>
      </w:r>
      <w:r>
        <w:rPr>
          <w:rFonts w:ascii="Liberation Serif" w:hAnsi="Liberation Serif"/>
        </w:rPr>
        <w:t xml:space="preserve">проживающих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до принятия решения о предоставлении социальной выплаты обеспечение обновления направленных документов граждан, проживающих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вручение гражданам уведомлений о принятом решении,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вручение гражданам свидетельств на предоставление социальной выплаты,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контроль за реализацией полученных гражданами свидетельств, в случае нарушения установленного порядка реализации свидетельств сообщает об этом Департаменту строительства, архитектуры и жилищной политики в письменной форме,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40) в рамках реализации мероприятий по предоставлению социальных выплат на приобретение (строительство) жилья семьям </w:t>
      </w:r>
      <w:r>
        <w:rPr>
          <w:rFonts w:ascii="Liberation Serif" w:hAnsi="Liberation Serif"/>
        </w:rPr>
        <w:t xml:space="preserve">в Ямало-Ненецком автономном округе, исключенным по достижении предельного возраста из списка молодых семей – участников федерального или окружного мероприятия, реализуемых на территории Ямало-Ненецкого автономного округа с 1 января 2014 года,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 и проверку полноты, достоверности сведений, оформление учетных дел граждан, </w:t>
      </w:r>
      <w:r>
        <w:rPr>
          <w:rFonts w:ascii="Liberation Serif" w:hAnsi="Liberation Serif"/>
        </w:rPr>
        <w:t xml:space="preserve">проживающих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до принятия решения о предоставлении социальной выплаты обеспечение обновления направленных документов граждан, проживающих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вручение гражданам уведомлений о принятом решении,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вручение гражданам свидетельств на предоставление социальной выплаты,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контроль за реализацией полученных гражданами свидетельств, в случае нарушения установленного порядка реализации свидетельств сообщает об этом Департаменту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41) осуществляет формирование </w:t>
      </w:r>
      <w:r>
        <w:rPr>
          <w:rFonts w:ascii="Liberation Serif" w:hAnsi="Liberation Serif"/>
        </w:rPr>
        <w:t xml:space="preserve">информации о гражданах, проживающих в населенном пункте и получивших жилые помещения по договорам социального найма,         с последующим направлением документов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42) в рамках реализации мероприятий по предоставлению социальных выплат индивидуальным застройщикам для компенсации затрат, понесенных при строительстве индивидуального жилого дома,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 проживающих в населенном пункте, проведение экспертизы документов </w:t>
      </w:r>
      <w:r>
        <w:rPr>
          <w:rFonts w:ascii="Liberation Serif" w:hAnsi="Liberation Serif"/>
        </w:rPr>
        <w:t xml:space="preserve">на соответствие законодательству,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вручение гражданам, проживающим в населенном пункте, свидетельств о праве на предоставление социальной выплаты индивидуальн</w:t>
      </w:r>
      <w:r>
        <w:rPr>
          <w:rFonts w:ascii="Liberation Serif" w:hAnsi="Liberation Serif"/>
        </w:rPr>
        <w:t xml:space="preserve">ым застройщикам для компенсации затрат, понесенных при строительстве индивидуального жилого дома, и соглашения о предоставлении социальной выплаты индивидуальному застройщику для компенсации затрат, понесенных при строительстве индивидуального жилого дома,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сбор информации о построенных с использованием социальной выплаты индивидуальных жилых домах в отношении граждан, проживающих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43) в рамках реализации мероприятий по предоставлению социальных выплат работникам бюджетной сферы на приобретение жилого помещения на первичном рынке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 проживающих в населенном пункте, проведение экспертизы документов </w:t>
      </w:r>
      <w:r>
        <w:rPr>
          <w:rFonts w:ascii="Liberation Serif" w:hAnsi="Liberation Serif"/>
        </w:rPr>
        <w:t xml:space="preserve">на соответствие законодательству,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вручение гражданам, проживающим в населенном пункте, свидетельств о праве на получение социальной выплаты и трехсторонних соглашений о предоставлении социальной выплаты,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44) в рамках реализации мероприятий по предоставлению социальных выплат на приобретение жилого помещения реабилитированным лицам и лицам, признанным пострадавшими от политических репрессий,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 проживающих в населенном пункте, проведение экспертизы документов </w:t>
      </w:r>
      <w:r>
        <w:rPr>
          <w:rFonts w:ascii="Liberation Serif" w:hAnsi="Liberation Serif"/>
        </w:rPr>
        <w:t xml:space="preserve">на соответствие законодательству,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принятие решения о постановке на учет нуждающихся граждан, проживающих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формирование списка реабилитированных лиц и лиц, признанных пострадавшими от политических репрессий, нуждающихся в жилых помещениях, предоставляемых по договору социального найма,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уведомление граждан и вручение свидетельства о праве на получение социальной выплаты на приобретение жилого помещения гражданам, проживающим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45) в рамках реализации мероприятий по предоставлению социальных выплат на приобретение жилого помещения гражданам из числа коренных малочисленных народов Севера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 проживающих в населенном пункте, проведение экспертизы  документов</w:t>
      </w:r>
      <w:r>
        <w:rPr>
          <w:rFonts w:ascii="Liberation Serif" w:hAnsi="Liberation Serif"/>
        </w:rPr>
        <w:t xml:space="preserve">на соответствие законодательству,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формирование списка граждан из числа коренных малочисленных народов Севера, нуждающихся в жилых помещениях, предоставляемых по договору социального найма;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уведомление граждан и вручение свидетельства о праве на получение социальной выплаты на приобретение жилого помещения гражданам, проживающим в населенном пункте;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46) в рамках реализации мероприятий по предоставлению социальных выплат на приобретение (строительство) жилья многодетным семьям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 и проверку полноты, достоверности сведений, оформление учетных дел граждан, </w:t>
      </w:r>
      <w:r>
        <w:rPr>
          <w:rFonts w:ascii="Liberation Serif" w:hAnsi="Liberation Serif"/>
        </w:rPr>
        <w:t xml:space="preserve">проживающих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до принятия решения о предоставлении социальной выплаты обеспечение обновления направленных документов граждан, проживающих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вручение гражданам уведомлений о принятом решении комиссией,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вручение гражданам свидетельств на предоставление социальной выплаты,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контроль за реализацией полученных гражданами свидетельств, в случае нарушения установленного порядка реализации свидетельств сообщает об этом Департаменту строительства, архитектуры и жилищной политики в письменной форме,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47) в рамках реализации мероприятий по предоставлению социальных выплат гражданам, выезжающим из Ямало-Ненецкого автономного округа в Тюменскую область, осуществляет:</w:t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</w:t>
      </w:r>
      <w:r>
        <w:rPr>
          <w:rFonts w:ascii="Liberation Serif" w:hAnsi="Liberation Serif"/>
        </w:rPr>
        <w:t xml:space="preserve"> проживающих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до принятия решения о предоставлении социальной выплаты обеспечение обновления направленных документов граждан, проживающих в населенном пункте,</w:t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уведомление граждан, проживающих в населенном пункте,</w:t>
      </w:r>
      <w:r/>
    </w:p>
    <w:p>
      <w:pPr>
        <w:pStyle w:val="696"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заявлений о предоставлении социальной выплаты в планируемом году по населенному пункту с последующим направлением документов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48)</w:t>
      </w:r>
      <w:r>
        <w:rPr>
          <w:rFonts w:ascii="Liberation Serif" w:hAnsi="Liberation Serif"/>
        </w:rPr>
        <w:t xml:space="preserve"> в целях обеспечения жильем малоимущих граждан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дел, граждан, проживающих в населенном пункте, проведение экспертизы документов на соответствие законодательству, направление запросов на получение выписок из Единого государственного реестра недвижимости;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принятие решения о постановке на учет нуждающихся граждан, проживающих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формирование списка нуждающихся в жилых помещениях, предоставляемых по договору социального найма,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уведомление граждан, проживающих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</w:pPr>
      <w:r>
        <w:rPr>
          <w:rFonts w:ascii="Liberation Serif" w:hAnsi="Liberation Serif"/>
        </w:rPr>
        <w:t xml:space="preserve">49) в целях обеспечения мероприятий по переселению граждан из аварийного жилищного фонда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 проживающих в населенном пункте, проведение экспертизы документов </w:t>
      </w:r>
      <w:r>
        <w:rPr>
          <w:rFonts w:ascii="Liberation Serif" w:hAnsi="Liberation Serif"/>
        </w:rPr>
        <w:t xml:space="preserve">на соответствие законодательству,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проведение жилищной комиссии по предоставлению жилых помещений, расположенных на территории населенного пункта,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формирование реестра аварийного жилищного фонда по населенному пункту,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заключение соглашений об изъятии земельных участков и расположенных на них объектов недвижимого имущества в границах населенного пункта для муниципальных нужд муниципального округа Пуровский район, для чего:</w:t>
      </w: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а) – д) – утратили силу;</w:t>
      </w: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е) выступает заказчиком работ по оценке изымаем</w:t>
      </w:r>
      <w:r>
        <w:rPr>
          <w:rFonts w:ascii="Liberation Serif" w:hAnsi="Liberation Serif"/>
        </w:rPr>
        <w:t xml:space="preserve">ых земельных участков и (или) расположенных на них объектов недвижимого имущества или оценке прекращаемых прав и размера убытков, причиняемых таким изъятием, а также по оценке недвижимого имущества, предоставляемого взамен изымаемого недвижимого имущества;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ж) осуществляет переговоры с правообладателем изымаемой недвижимости относительно условий ее изъятия;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з) осущес</w:t>
      </w:r>
      <w:r>
        <w:rPr>
          <w:rFonts w:ascii="Liberation Serif" w:hAnsi="Liberation Serif"/>
        </w:rPr>
        <w:t xml:space="preserve">твляет совместно с уполномоченным органом исполнительной власти или органом местного самоуправления, принявшими решение об изъятии, подготовку соглашения об изъятии недвижимости в случае, если решение об изъятии принято на основании ходатайства об изъятии;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и) направляет проект соглашения об изъятии недвижимости сторонам такого соглашения для подписания,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внесение данных в автоматизированную информационную систему «Реформа ЖКХ» по населенному пункту;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50) в рамках реализации мероприятий по предоставлению социальных выплат на строительство (приобретение) жилья граждан</w:t>
      </w:r>
      <w:r>
        <w:rPr>
          <w:rFonts w:ascii="Liberation Serif" w:hAnsi="Liberation Serif"/>
        </w:rPr>
        <w:t xml:space="preserve">ам, проживающим на сельских территориях, направления (подпрограммы)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</w:t>
      </w:r>
      <w:r>
        <w:rPr>
          <w:rFonts w:ascii="Liberation Serif" w:hAnsi="Liberation Serif"/>
        </w:rPr>
        <w:t xml:space="preserve"> проживающих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формир</w:t>
      </w:r>
      <w:r>
        <w:rPr>
          <w:rFonts w:ascii="Liberation Serif" w:hAnsi="Liberation Serif"/>
        </w:rPr>
        <w:t xml:space="preserve">ование списка граждан, изъявивших желание улучшить жилищные условия с использованием социальных выплат по населенному пункту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выдачу свидетельств о предоставлении социальной выплаты на строительство (приобретение) жилья на сельских территориях гражданам, проживающим в населенном пункте;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51) в рамках реализации мероприятий, связанных с расселением граждан из строений, не предназначенных для проживания,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</w:t>
      </w:r>
      <w:r>
        <w:rPr>
          <w:rFonts w:ascii="Liberation Serif" w:hAnsi="Liberation Serif"/>
        </w:rPr>
        <w:t xml:space="preserve"> проживающих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выдачу свидетельств о праве на получение социальных выплат на приобретение (строительство) жилья гражданам, проживающим в населенном пункте;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52) организует освещение улиц и установку указателей с названиями улиц и номеров домов;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53) в рамках реализации мероприятия по предоставлению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округа,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</w:t>
      </w:r>
      <w:r>
        <w:rPr>
          <w:rFonts w:ascii="Liberation Serif" w:hAnsi="Liberation Serif"/>
        </w:rPr>
        <w:t xml:space="preserve"> проживающих в населенном пункте,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строительства, архитектуры и жилищной политики Администрации Пуровского района,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выдачу свидетельств о праве на получение социальных выплат гражданам, проживающим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ижилищной политики Администрации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54) в рамках реализации мероприятия по внеочередному предоставлению жилых помещений отдельным категориям граждан, страдающих тяжелыми формами хронических заболеваний, осуществляет: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прием документов, оформление учетных дел граждан, проживающих в населенном пункте, проведение экспертизы документов на соответствие законодательству, направление запросов на получение выписок из Единого государственного реестра недвижимости,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принятие решения о постановке на учет нуждающихся граждан, проживающих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формирование списка нуждающихся в жилых помещениях, предоставляемых по договору социального найма,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уведомление граждан, проживающих в населенном пункте,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направление документов по приобретенным жилым помещениям в Департамент строительства, архитектуры и жилищной политики Администрации Пуровского района.</w:t>
      </w:r>
      <w:r>
        <w:rPr>
          <w:rFonts w:ascii="Liberation Serif" w:hAnsi="Liberation Serif"/>
        </w:rPr>
      </w:r>
      <w:r/>
    </w:p>
    <w:p>
      <w:pPr>
        <w:pStyle w:val="69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704"/>
        <w:ind w:right="0" w:firstLine="708"/>
        <w:jc w:val="both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2.2.5. Администрация поселка в области жилищного хозяйства, коммунально-бытового обслуживания населения, обращения с твердыми коммунальными отходами:</w:t>
      </w:r>
      <w:r/>
    </w:p>
    <w:p>
      <w:pPr>
        <w:pStyle w:val="69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реализует мероприятия по благоустройству и озеленению территории населенного пункта и осуществляет муниципальный контроль </w:t>
      </w:r>
      <w:r>
        <w:rPr>
          <w:rFonts w:ascii="Liberation Serif" w:hAnsi="Liberation Serif" w:eastAsia="Calibri"/>
          <w:lang w:eastAsia="en-US"/>
        </w:rPr>
        <w:t xml:space="preserve">в сфере благоустройства</w:t>
      </w:r>
      <w:r>
        <w:rPr>
          <w:rFonts w:ascii="Liberation Serif" w:hAnsi="Liberation Serif"/>
        </w:rPr>
        <w:t xml:space="preserve">;</w:t>
      </w:r>
      <w:r/>
    </w:p>
    <w:p>
      <w:pPr>
        <w:pStyle w:val="696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  <w:r/>
    </w:p>
    <w:p>
      <w:pPr>
        <w:pStyle w:val="696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реализует меры, направленные на предупреждение возникновения и ликвидацию на территории населенного пункта свалок отходов, размещенных на не отведенной для этих целей территории (несанкционированных свалок);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осуществляет взаимодействие с управляющими организациями независимо от </w:t>
      </w:r>
      <w:r>
        <w:rPr>
          <w:rFonts w:ascii="Liberation Serif" w:hAnsi="Liberation Serif"/>
        </w:rPr>
        <w:t xml:space="preserve">организационно-правовой формы, осуществляющими деятельность в сфере управления многоквартирными домами на основании договора, по всем вопросам, возникающим в процессе надлежащей эксплуатации муниципального жилищного фонда, объектов коммунального хозяйства;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оповещает собственников (нанимателей) индивидуальных жилых домов о сроках проведения мероприятий по благоустройству;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6) вносит предложения по видам, об</w:t>
      </w:r>
      <w:r>
        <w:rPr>
          <w:rFonts w:ascii="Liberation Serif" w:hAnsi="Liberation Serif"/>
        </w:rPr>
        <w:t xml:space="preserve">ъемам, срокам и местам проведения работ по благоустройству, озеленению, ремонту и содержанию автомобильных дорог на территории населенного пункта и (или) рассматривает и согласовывает направляемые проекты документов по планируемым видам, объемам, срокам и </w:t>
      </w:r>
      <w:r>
        <w:rPr>
          <w:rFonts w:ascii="Liberation Serif" w:hAnsi="Liberation Serif"/>
        </w:rPr>
        <w:t xml:space="preserve">местам проведения работ по благоустройству, озеленению, ремонту и содержанию автомобильных дорог на территории населенного пункта, а также вносит в них предложения в случаях и в порядке, установленных правовыми актами муниципального округа Пуровский район;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реализует мероприятия по содержанию и обустройству мест захоронения;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8) организует проведение общих собраний собственников помещений в многоквартирном доме в случаях и порядке, предусмотренных действующим законодательством;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9) обеспечивает соблюдение юридическими лицами, индивидуальными предпринимателями и гражданами совокупности предъявляемы</w:t>
      </w:r>
      <w:r>
        <w:rPr>
          <w:rFonts w:ascii="Liberation Serif" w:hAnsi="Liberation Serif"/>
        </w:rPr>
        <w:t xml:space="preserve">х обязательных требований, установленных в отношении муниципального жилищного фонда федеральными законами и законами Ямало-Ненецкого автономного округа, а также муниципальными правовыми актами в области жилищных отношений,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10) осуществляет информационное взаимодействие с организациями, осуществляющими поставки ресурсов, необходимых для предоставления коммунальных услуг, в многоквартирные дома, жилые дома, а такж</w:t>
      </w:r>
      <w:r>
        <w:rPr>
          <w:rFonts w:ascii="Liberation Serif" w:hAnsi="Liberation Serif"/>
        </w:rPr>
        <w:t xml:space="preserve">е лицами, оказывающими услуги, выполняющими работы по содержанию и ремонту общего имущества собственников помещений в многоквартирных домах и предоставляющими коммунальные услуги, в порядке, установленном статьей 165 Жилищного кодекса Российской Федерации;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11) организует работу по проведению торгов по отбору управляющих организаций для управления многоквартирными домами, расположенными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12) осуществляет мониторинг технического состояния жилищного фонда, расположенного на территории населенного пункта, независимо от форм собственности;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13) проводит по обращениям собственников помещений в многоквартирном доме, расположенном на территории населенного пункта, граждан, юридических лиц проверки выполнения управляющей организацией условий договора управления многоквартирным домом;</w:t>
      </w:r>
      <w:r/>
    </w:p>
    <w:p>
      <w:pPr>
        <w:pStyle w:val="696"/>
        <w:contextualSpacing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14) предоставляет по запросам (обращениям) граждан следующую информацию:</w:t>
      </w:r>
      <w:r/>
    </w:p>
    <w:p>
      <w:pPr>
        <w:pStyle w:val="696"/>
        <w:contextualSpacing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об установленных ценах (тарифах) на услуги и работы по содержанию и ремонту общего имущества в многоквартирных домах и жилых помещений в них, размерах оплаты в соответствии с установленными ценами (тарифами),</w:t>
      </w:r>
      <w:r/>
    </w:p>
    <w:p>
      <w:pPr>
        <w:pStyle w:val="696"/>
        <w:contextualSpacing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 порядке расчетов потребителей с исполнителями коммунальных услуг,</w:t>
      </w:r>
      <w:r/>
    </w:p>
    <w:p>
      <w:pPr>
        <w:pStyle w:val="696"/>
        <w:contextualSpacing/>
        <w:ind w:firstLine="709"/>
        <w:jc w:val="both"/>
        <w:tabs>
          <w:tab w:val="left" w:pos="1134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 том, что многоквартирный дом не признан (признан) аварийным и подлежащим сносу;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15) </w:t>
      </w:r>
      <w:r>
        <w:rPr>
          <w:rFonts w:ascii="Liberation Serif" w:hAnsi="Liberation Serif"/>
        </w:rPr>
        <w:t xml:space="preserve">организует мероприятия по решению вопросов местного значения по электро-, тепло-, газо-, водоснабжению населения и водоотведению, снабжению населения топливом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16) обес</w:t>
      </w:r>
      <w:r>
        <w:rPr>
          <w:rFonts w:ascii="Liberation Serif" w:hAnsi="Liberation Serif"/>
        </w:rPr>
        <w:t xml:space="preserve">печивает выполнение требований, установленных правилами оценки готовности населенного пункта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17) </w:t>
      </w:r>
      <w:r>
        <w:rPr>
          <w:rFonts w:ascii="Liberation Serif" w:hAnsi="Liberation Serif"/>
        </w:rPr>
        <w:t xml:space="preserve">обеспечивает внесение информации в государственную информационную систему жилищно-коммунального хозяйства по объектам жилищного фонда, расположенного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18) осуществляет мониторинг исполнения расположенными на территории населенного пункта поставщиками информации требований Федерального закона </w:t>
        <w:br/>
        <w:t xml:space="preserve">«О государственной информационной системе жилищно-коммунального хозяйства» в пределах своей компетенции;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19) осуществляет муниципальный жилищный контрол</w:t>
      </w:r>
      <w:r>
        <w:rPr>
          <w:rFonts w:ascii="Liberation Serif" w:hAnsi="Liberation Serif"/>
        </w:rPr>
        <w:t xml:space="preserve">ь в границах населенного пункта;</w:t>
      </w: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20) </w:t>
      </w:r>
      <w:r>
        <w:rPr>
          <w:rFonts w:ascii="Liberation Serif" w:hAnsi="Liberation Serif"/>
          <w:bCs/>
        </w:rPr>
        <w:t xml:space="preserve">осуществляет отдельные государственные полномочия Ямало-Ненецкого автономного округа по организации и осуществлению деятельности в области обращения с животными.</w:t>
      </w:r>
      <w:r>
        <w:rPr>
          <w:rFonts w:ascii="Liberation Serif" w:hAnsi="Liberation Serif"/>
        </w:rPr>
      </w:r>
      <w:r/>
    </w:p>
    <w:p>
      <w:pPr>
        <w:pStyle w:val="704"/>
        <w:ind w:firstLine="709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right="0" w:firstLine="709"/>
        <w:jc w:val="both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2.2.6. Администрация поселка в области образования, здравоохранения, культуры, физической культуры и спорта, туризма, добровольчества (волонтерства):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участвует в осуществлении мероприятий по сохранению, использованию и популяризации объектов культурного наследия (памятников истории и культуры), находящихся в собственнос</w:t>
      </w:r>
      <w:r>
        <w:rPr>
          <w:rFonts w:ascii="Liberation Serif" w:hAnsi="Liberation Serif"/>
        </w:rPr>
        <w:t xml:space="preserve">ти муниципального округа Пуровский район и расположенных на территории населенного пункта, участвует в охране объектов культурного наследия (памятников истории и культуры) местного (муниципального) значения, расположенных на территории населенного пункта;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организует осуществление мероприятий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организует и осуществляет мероприятия по работе с детьми и молодежью, проживающими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>
        <w:rPr>
          <w:rFonts w:ascii="Liberation Serif" w:hAnsi="Liberation Serif"/>
          <w:color w:val="000000"/>
        </w:rPr>
        <w:t xml:space="preserve">участвует в обеспечении условий для развития на территории населенного пункта физической культуры, школьного спорта и массового спорта, организует проведение официальных физкультурно-оздоровительных и спортивных мероприятий населенного пункта</w:t>
      </w:r>
      <w:r>
        <w:rPr>
          <w:rFonts w:ascii="Liberation Serif" w:hAnsi="Liberation Serif"/>
        </w:rPr>
        <w:t xml:space="preserve">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участвует в организации отдыха детей в каникулярное время, включая мероприятия по обеспечению безопасности их жизни и здоровья;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6) создает условия, направленные на развитие и поддержку благотворительной деятельности и добровольчества (волонтерства);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участвует в деятельности, направленной на создание условий для развития туризма;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8) участвует в создании условий для организации досуга и обеспечения жителей населенного пункта услугами организаций культуры и искусства;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9) оказывает содействие в создании условий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10) оказывает содействие национально-культурному развитию народов Российской Федерации и в реализации мероприятий в сфере межнациональных отношений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11) участвует в организации библиотечного обслуживания населения, комплектовании и обеспечении сохранности библиотечных фондов библиотек, расположенных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12) реализует мероприятия по созданию условий для массового отдыха жителей населенного пункта и организации обустройства мест массового отдыха населения;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13) содействует сохранению и развитию местных традиций, обычаев малочисленных народов Севера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14) информирует орган опеки и попечительства о выявлении детей, оставшихся без попечения родителей и находящихся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15) обеспечивает содействие в сохранении права пользования (права собственности) жилым помещением за ребенком, оставшимся </w:t>
      </w:r>
      <w:r>
        <w:rPr>
          <w:rFonts w:ascii="Liberation Serif" w:hAnsi="Liberation Serif"/>
        </w:rPr>
        <w:t xml:space="preserve">без попечения родителей, как за временно отсутствующим нанимателем (собственником) жилого помещения (членом семьи нанимателя) на время его нахождения под опекой, в приемной семье или организации для детей, оставшихся без попечения родителей, всех типов (на</w:t>
      </w:r>
      <w:r>
        <w:rPr>
          <w:rFonts w:ascii="Liberation Serif" w:hAnsi="Liberation Serif"/>
        </w:rPr>
        <w:t xml:space="preserve"> полном государственном обеспечении), в организации всех видов профессионального образования, а также на весь период службы в рядах Вооруженных Сил Российской Федерации, на весь период нахождения в учреждениях, исполняющих наказание в виде лишения свободы;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16) информирует орган опеки и попечительства о проживании в сохраненном за несовер</w:t>
      </w:r>
      <w:r>
        <w:rPr>
          <w:rFonts w:ascii="Liberation Serif" w:hAnsi="Liberation Serif"/>
        </w:rPr>
        <w:t xml:space="preserve">шеннолетним жилом помещении граждан, которые не являются нанимателями, собственниками. При письменном согласовании органа опеки и попечительства принимает меры к заключению с ними соответствующих договоров. При выявлении случаев ненадлежащего содержания жи</w:t>
      </w:r>
      <w:r>
        <w:rPr>
          <w:rFonts w:ascii="Liberation Serif" w:hAnsi="Liberation Serif"/>
        </w:rPr>
        <w:t xml:space="preserve">лого помещения, в том числе наличия задолженности по оплате коммунальных услуг свыше трех месяцев, извещает об этом орган опеки и попечительства, а также оказывает содействие при принятии мер к неплательщикам в соответствии с действующим законодательством;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17) оказывает содействие в работе, направленной: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 профилактику отказа родителей взять своих детей из родильного дома (отделения) либо из учреждений здравоохранения или социальной защиты населения, образовательных учреждений,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 подбор кандидатов в опекуны, усыновители, приемные родители с целью устройства ребенка в семью,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 предотвращение отказа родственниками ребенка, оставшегося без попечения родителей, принять его в свои семьи,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 профилактическую работу с семьями, находящимися в трудной жизненной ситуации, социально опасном положении,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 профилактику социального сиротства и жестокого обращения с детьми;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18) проводит разъяснительную работу с населением по вопросам выявления фактов семейного неблагополучия, жестокого обращения с детьми;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19) оказывает содействие органу опеки и попечительства в поиске родственников ребенка, проживающих на территории населенного пункта, с целью преимущественного права принять его на воспитание в семью;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20) содействует в осуществлении контроля за исполнением опекуном (попечителем), приемным родителем обязанностей по доверительному управлению имуществом детей, оставшихся без попечения родителей;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21) по запросу органа опеки и попечительства п</w:t>
      </w:r>
      <w:r>
        <w:rPr>
          <w:rFonts w:ascii="Liberation Serif" w:hAnsi="Liberation Serif"/>
        </w:rPr>
        <w:t xml:space="preserve">роводит обследование жилищно-бытовых условий семей, находящихся в трудной жизненной ситуации, социально опасном положении, подопечных и граждан, желающих принять детей в семью, а также оказывает содействие в подготовке отчетов об условиях жизни подопечных;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22) по запросу органа опеки и попечительства проводит обследование жилищно-бытовых условий семей и предоставляет информ</w:t>
      </w:r>
      <w:r>
        <w:rPr>
          <w:rFonts w:ascii="Liberation Serif" w:hAnsi="Liberation Serif"/>
        </w:rPr>
        <w:t xml:space="preserve">ацию, необходимую для подготовки исковых заявлений или заключений в суд, по вопросам, связанным с воспитанием детей (лишение родительских прав, ограничение родительских прав, восстановление в родительских правах, определение места жительства ребенка и др.)</w:t>
      </w:r>
      <w:r/>
    </w:p>
    <w:p>
      <w:pPr>
        <w:pStyle w:val="696"/>
        <w:ind w:left="57" w:right="57" w:firstLine="709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23) участвует в проведении мероприятий в области образования, здравоохранения, культуры и других социально значимых мероприятий. </w:t>
      </w:r>
      <w:r/>
    </w:p>
    <w:p>
      <w:pPr>
        <w:pStyle w:val="696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704"/>
        <w:ind w:right="0" w:firstLine="709"/>
        <w:jc w:val="both"/>
        <w:tabs>
          <w:tab w:val="left" w:pos="900" w:leader="none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2.2.7. Администрация поселка в области о</w:t>
      </w:r>
      <w:r>
        <w:rPr>
          <w:rFonts w:ascii="Liberation Serif" w:hAnsi="Liberation Serif"/>
          <w:sz w:val="24"/>
          <w:szCs w:val="24"/>
        </w:rPr>
        <w:t xml:space="preserve">беспечения законности, правопорядка, обороны, противодействия терроризму, охраны прав и свобод граждан, защиты населения и территории муниципального образования от чрезвычайных ситуаций, гражданской обороны, обеспечения первичных мер пожарной безопасности: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участвует в проведении гигиенических и противоэпидемиологических мероприятий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осуществляет взаимодействие с правоохранительными органами, осуществляющими свою деятельность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координирует работы по предупреждению и ликвидации последствий чрезвычайных ситуаций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осуществляет полномочия по ведению первичного воинского учета граждан, подлежащих призыву на военную службу, юношей допризывного возраста, граждан, пребывающих в запасе, проживающих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участвует в организации и осуществлении мероприятий по гражданской обороне, защите населения и территории населенного пункта от чрезвычайных ситуаций природного и техногенного характера;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6)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участвует в осуществлении организационных мероприятий по подготовке и проведению муниципальных выборов, местного референдума, голосовани</w:t>
      </w:r>
      <w:r>
        <w:rPr>
          <w:rFonts w:ascii="Liberation Serif" w:hAnsi="Liberation Serif"/>
        </w:rPr>
        <w:t xml:space="preserve">ю по отзыву депутата, члена выборного органа местного самоуправления, выборного должностного лица местного самоуправления, голосованию по вопросам изменения границ муниципального округа Пуровский район, преобразования муниципального округа Пуровский район;</w:t>
      </w:r>
      <w:r/>
    </w:p>
    <w:p>
      <w:pPr>
        <w:pStyle w:val="696"/>
        <w:ind w:firstLine="709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8) рассматривает жалобы потребителей, поступившие в адрес Администрации поселка, и осуществляет консультирование их по вопросам защиты прав потребителей, а также извещает федеральные органы исполни</w:t>
      </w:r>
      <w:r>
        <w:rPr>
          <w:rFonts w:ascii="Liberation Serif" w:hAnsi="Liberation Serif" w:eastAsia="Calibri"/>
          <w:lang w:eastAsia="en-US"/>
        </w:rPr>
        <w:t xml:space="preserve">тельной власти, осуществляющие контроль за качеством и безопасностью товаров (работ, услуг),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среды; </w:t>
      </w:r>
      <w:r/>
    </w:p>
    <w:p>
      <w:pPr>
        <w:pStyle w:val="696"/>
        <w:ind w:firstLine="709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9) </w:t>
      </w:r>
      <w:r>
        <w:rPr>
          <w:rFonts w:ascii="Liberation Serif" w:hAnsi="Liberation Serif"/>
        </w:rPr>
        <w:t xml:space="preserve">осуществляет муниципальную функцию по муни</w:t>
      </w:r>
      <w:r>
        <w:rPr>
          <w:rFonts w:ascii="Liberation Serif" w:hAnsi="Liberation Serif"/>
        </w:rPr>
        <w:t xml:space="preserve">ципальному контролю за соблюдением законодательства в области розничной продажи алкогольной продукции, в области торговой деятельности, за организацией и осуществлением деятельности по продаже товаров (выполнению работ, оказанию услуг) на розничных рынках </w:t>
      </w:r>
      <w:r>
        <w:rPr>
          <w:rFonts w:ascii="Liberation Serif" w:hAnsi="Liberation Serif" w:eastAsia="Calibri"/>
          <w:lang w:eastAsia="en-US"/>
        </w:rPr>
        <w:t xml:space="preserve">на территории населенного пункта</w:t>
      </w:r>
      <w:r>
        <w:rPr>
          <w:rFonts w:ascii="Liberation Serif" w:hAnsi="Liberation Serif"/>
        </w:rPr>
        <w:t xml:space="preserve">;</w:t>
      </w:r>
      <w:r>
        <w:rPr>
          <w:rFonts w:ascii="Liberation Serif" w:hAnsi="Liberation Serif" w:eastAsia="Calibri"/>
          <w:lang w:eastAsia="en-US"/>
        </w:rPr>
      </w:r>
      <w:r/>
    </w:p>
    <w:p>
      <w:pPr>
        <w:pStyle w:val="696"/>
        <w:ind w:firstLine="651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10) при</w:t>
      </w:r>
      <w:r>
        <w:rPr>
          <w:rFonts w:ascii="Liberation Serif" w:hAnsi="Liberation Serif" w:eastAsia="Calibri"/>
          <w:lang w:eastAsia="en-US"/>
        </w:rPr>
        <w:t xml:space="preserve">нимает участие в реализации и реализует предусмотренные законодательством Российской Федерации меры, связанные с проведением собраний, митингов, уличных шествий и демонстраций, организацией спортивных, зрелищных и других массовых общественных мероприятий; </w:t>
      </w:r>
      <w:r/>
    </w:p>
    <w:p>
      <w:pPr>
        <w:pStyle w:val="696"/>
        <w:ind w:left="57" w:right="57" w:firstLine="651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11) организует работу с органами территориального общественного самоуправления, расположенными на территории населенного пункта, в установленном порядке;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eastAsia="Calibri"/>
        </w:rPr>
        <w:t xml:space="preserve">12) </w:t>
      </w:r>
      <w:r>
        <w:rPr>
          <w:rFonts w:ascii="Liberation Serif" w:hAnsi="Liberation Serif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населенного пункта;</w:t>
      </w:r>
      <w:r/>
    </w:p>
    <w:p>
      <w:pPr>
        <w:pStyle w:val="719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13) участвует в осуществлении мер по противодействию коррупции в границах населенного пункта;</w:t>
      </w:r>
      <w:r/>
    </w:p>
    <w:p>
      <w:pPr>
        <w:pStyle w:val="719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14) участвует в осуществлении мероприятий в сфере профилактики правонарушений, предусмотренных Федеральными </w:t>
      </w: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HYPERLINK "consultantplus://offline/ref=BAAAA29821B4801F23558F9D67EF35379C94D84326DDE3442477A3A9789174128B93B15F3E57A1053EAFFD386BD1EBD3865C071371D56E7AU6a5I"</w:instrText>
      </w:r>
      <w:r>
        <w:rPr>
          <w:rFonts w:ascii="Liberation Serif" w:hAnsi="Liberation Serif"/>
          <w:sz w:val="24"/>
          <w:szCs w:val="24"/>
        </w:rPr>
        <w:fldChar w:fldCharType="separate"/>
      </w:r>
      <w:r>
        <w:rPr>
          <w:rFonts w:ascii="Liberation Serif" w:hAnsi="Liberation Serif"/>
          <w:sz w:val="24"/>
          <w:szCs w:val="24"/>
        </w:rPr>
        <w:t xml:space="preserve">законами</w:t>
      </w:r>
      <w:r>
        <w:rPr>
          <w:rFonts w:ascii="Liberation Serif" w:hAnsi="Liberation Serif"/>
          <w:sz w:val="24"/>
          <w:szCs w:val="24"/>
        </w:rPr>
        <w:fldChar w:fldCharType="end"/>
      </w:r>
      <w:r>
        <w:rPr>
          <w:rFonts w:ascii="Liberation Serif" w:hAnsi="Liberation Serif"/>
          <w:sz w:val="24"/>
          <w:szCs w:val="24"/>
        </w:rPr>
        <w:t xml:space="preserve"> «Об основах системы профилактики правонарушений в Российской Федерации», </w:t>
      </w:r>
      <w:r>
        <w:rPr>
          <w:rFonts w:ascii="Liberation Serif" w:hAnsi="Liberation Serif"/>
          <w:sz w:val="24"/>
          <w:szCs w:val="24"/>
        </w:rPr>
        <w:t xml:space="preserve">«Об основах системы профилактики безнадзорности и правонарушений несовершеннолетних»</w:t>
      </w:r>
      <w:r>
        <w:rPr>
          <w:rFonts w:ascii="Liberation Serif" w:hAnsi="Liberation Serif"/>
          <w:sz w:val="24"/>
          <w:szCs w:val="24"/>
        </w:rPr>
        <w:t xml:space="preserve">;</w:t>
      </w:r>
      <w:r/>
    </w:p>
    <w:p>
      <w:pPr>
        <w:pStyle w:val="719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15) осуществляет мероприятия по обеспечению безопасности людей на водных объектах, охране их жизни и здоровья;</w:t>
      </w:r>
      <w:r/>
    </w:p>
    <w:p>
      <w:pPr>
        <w:pStyle w:val="719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16) обеспечивает реализацию первичных мер пожарной безопасности в границах населенного пункта в порядке, установленном Федеральным законом «О пожарной безопасности».</w:t>
      </w: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right="0" w:firstLine="709"/>
        <w:jc w:val="both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pStyle w:val="704"/>
        <w:ind w:right="0" w:firstLine="709"/>
        <w:jc w:val="both"/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2.2.8. Администрация поселка осуществляет функции в иных сферах, предусмотренных федеральными законами, законами автономного округа, муниципальными правовыми актами: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рассматривает обращения граждан, юридических лиц и дает ответы на них в порядке, установленном законодательством Российской Федерации;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участвует в установленном порядке в разработке правовых актов органов местного самоуправления, предложений по основным направлениям развития населенного пункта и вносит их на рассмотрение Главе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 xml:space="preserve">3) создает условия для обеспечения жителей населенного пункта услугами связи</w:t>
      </w:r>
      <w:r>
        <w:rPr>
          <w:rFonts w:ascii="Liberation Serif" w:hAnsi="Liberation Serif"/>
        </w:rPr>
        <w:t xml:space="preserve">;</w:t>
      </w:r>
      <w:r/>
    </w:p>
    <w:p>
      <w:pPr>
        <w:pStyle w:val="696"/>
        <w:ind w:firstLine="709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/>
        </w:rPr>
        <w:t xml:space="preserve">4) </w:t>
      </w:r>
      <w:r>
        <w:rPr>
          <w:rFonts w:ascii="Liberation Serif" w:hAnsi="Liberation Serif"/>
          <w:lang w:eastAsia="en-US"/>
        </w:rPr>
        <w:t xml:space="preserve">изучает спрос и конъюнктуру потребительского рынка на территории населенного пункта, осуществляет создание условий по обеспечению населения услугами торговли, общественного питания и бытового обслуживания с учетом потребностей населения населенного пункта</w:t>
      </w:r>
      <w:r>
        <w:rPr>
          <w:rFonts w:ascii="Liberation Serif" w:hAnsi="Liberation Serif" w:eastAsia="Calibri"/>
          <w:lang w:eastAsia="en-US"/>
        </w:rPr>
        <w:t xml:space="preserve">; 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участвует в организации информационного обеспечения населения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6) организует делопроизводство, обеспечивает создание и сохранность архивных материалов в соответствии с действующим законодательством;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участвует в осуществлении муниципальных функций, оказании муниципальных услуг в пределах своих полномочий;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8) участвует в координации и регулировании деятельности отраслевых предприятий и организаций в рамках своих полномочий;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9) осуществляет подготовку, обработку и предоставление статистической, годовой, квартальной и ежемесячной отчетности с последующим предоставлением в Администрацию Пуровского района;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10) </w:t>
      </w:r>
      <w:r>
        <w:rPr>
          <w:rFonts w:ascii="Liberation Serif" w:hAnsi="Liberation Serif"/>
        </w:rPr>
        <w:t xml:space="preserve">совершает нотариальные действия, предусмотренные законодательством, в случае отсутствия в населенном пункте нотариуса.</w:t>
      </w: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Администрация поселка осуществляет иные функции, предусмотренные муниципальными правовыми актами муниципального округа Пуровский район.</w:t>
      </w:r>
      <w:r/>
    </w:p>
    <w:p>
      <w:pPr>
        <w:pStyle w:val="696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pStyle w:val="696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3. Организация деятельности Администрации поселка </w:t>
      </w:r>
      <w:r/>
    </w:p>
    <w:p>
      <w:pPr>
        <w:pStyle w:val="696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3.1. Админи</w:t>
      </w:r>
      <w:r>
        <w:rPr>
          <w:rFonts w:ascii="Liberation Serif" w:hAnsi="Liberation Serif" w:eastAsia="Calibri"/>
          <w:lang w:eastAsia="en-US"/>
        </w:rPr>
        <w:t xml:space="preserve">страцию поселка возглавляет Глава Администрации поселка (далее – руководитель), который назначается на должность и освобождается от занимаемой должности Главой Пуровского района. Руководитель находится в непосредственном подчинении Главы Пуровского района.</w:t>
      </w:r>
      <w:r/>
    </w:p>
    <w:p>
      <w:pPr>
        <w:pStyle w:val="696"/>
        <w:ind w:firstLine="709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3.2. Руководитель осуществляет непосредственное руководство и обеспечение осуществления полномочий Администрации поселка и несет персональную ответственность. </w:t>
      </w:r>
      <w:r/>
    </w:p>
    <w:p>
      <w:pPr>
        <w:pStyle w:val="696"/>
        <w:ind w:firstLine="709"/>
        <w:jc w:val="both"/>
        <w:rPr>
          <w:rFonts w:ascii="Liberation Serif" w:hAnsi="Liberation Serif" w:eastAsia="Calibri"/>
          <w:lang w:eastAsia="en-US"/>
        </w:rPr>
      </w:pPr>
      <w:r>
        <w:rPr>
          <w:rFonts w:ascii="Liberation Serif" w:hAnsi="Liberation Serif" w:eastAsia="Calibri"/>
          <w:lang w:eastAsia="en-US"/>
        </w:rPr>
        <w:t xml:space="preserve">3.3. Руководитель: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eastAsia="Calibri"/>
          <w:lang w:eastAsia="en-US"/>
        </w:rPr>
        <w:t xml:space="preserve">- </w:t>
      </w:r>
      <w:r>
        <w:rPr>
          <w:rFonts w:ascii="Liberation Serif" w:hAnsi="Liberation Serif"/>
        </w:rPr>
        <w:t xml:space="preserve">действует без доверенности от имени Администрации поселка, представляет ее во всех учреждениях и организациях;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и</w:t>
      </w:r>
      <w:r>
        <w:rPr>
          <w:rFonts w:ascii="Liberation Serif" w:hAnsi="Liberation Serif"/>
        </w:rPr>
        <w:t xml:space="preserve">здает приказы по вопросам деятельности </w:t>
      </w:r>
      <w:r>
        <w:rPr>
          <w:rFonts w:ascii="Liberation Serif" w:hAnsi="Liberation Serif"/>
        </w:rPr>
        <w:t xml:space="preserve">Администрации поселка</w:t>
      </w:r>
      <w:r>
        <w:rPr>
          <w:rFonts w:ascii="Liberation Serif" w:hAnsi="Liberation Serif"/>
        </w:rPr>
        <w:t xml:space="preserve">, отнесенным к его компетенции, подписывает служебные документы </w:t>
      </w:r>
      <w:r>
        <w:rPr>
          <w:rFonts w:ascii="Liberation Serif" w:hAnsi="Liberation Serif"/>
        </w:rPr>
        <w:t xml:space="preserve">Администрации поселка;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заключает от имени Администрации поселка договоры и соглашения в пределах своих полномочий;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разрабатывает и представляет на утверждение Главы Пуровского района штатную численность и структуру Администрации поселка, разр</w:t>
      </w:r>
      <w:r>
        <w:rPr>
          <w:rFonts w:ascii="Liberation Serif" w:hAnsi="Liberation Serif"/>
        </w:rPr>
        <w:t xml:space="preserve">абатывает и утверждает штатное расписание Администрации поселка по согласованию с Главой Пуровского района, осуществляет прием на работу и расстановку кадров Администрации поселка в пределах утвержденных в смете средств на содержание Администрации поселка;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р</w:t>
      </w:r>
      <w:r>
        <w:rPr>
          <w:rFonts w:ascii="Liberation Serif" w:hAnsi="Liberation Serif"/>
        </w:rPr>
        <w:t xml:space="preserve">аспределяет обязанности между работниками Администрации поселка и согласовывает проекты должностных инструкций работников Администрации поселка;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даёт обязательные для исполнения работникам Администрации поселка указания и осуществляет проверку их исполнения;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визирует проекты муниципальных правовых актов в пределах компетенции </w:t>
      </w:r>
      <w:r>
        <w:rPr>
          <w:rFonts w:ascii="Liberation Serif" w:hAnsi="Liberation Serif"/>
        </w:rPr>
        <w:t xml:space="preserve">Администрации поселка</w:t>
      </w:r>
      <w:r>
        <w:rPr>
          <w:rFonts w:ascii="Liberation Serif" w:hAnsi="Liberation Serif"/>
        </w:rPr>
        <w:t xml:space="preserve">;</w:t>
      </w: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принимает участие в решении вопросов о создании, реорганизации и ликвидации муниципальных предприятий на территории населенного пункта;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назна</w:t>
      </w:r>
      <w:r>
        <w:rPr>
          <w:rFonts w:ascii="Liberation Serif" w:hAnsi="Liberation Serif"/>
        </w:rPr>
        <w:t xml:space="preserve">чает на должность и освобождает от должности заместителей Главы Администрации поселка, муниципальных служащих, работников, не замещающих должности муниципальной службы, а также решает вопросы применения к ним мер поощрения и дисциплинарной ответственности;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осуществляет иные полномочия, предусмотренные настоящим Положением и нормативными правовыми актами органов местного самоуправления муниципального округа Пуровский район и условиями трудового договора.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3.4. Руководитель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законами.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3.5. Руководитель подконтролен и подотчетен Главе Пуровского района</w:t>
      </w:r>
      <w:r>
        <w:rPr>
          <w:rFonts w:ascii="Liberation Serif" w:hAnsi="Liberation Serif"/>
        </w:rPr>
        <w:t xml:space="preserve">. Руководитель представляет Главе Пуровского района ежегодные отчеты о результатах своей деятельности и деятельности Администрации поселка, в том числе о решении вопросов, поставленных органами местного самоуправления муниципального округа Пуровский район.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3.6. Расходы на обеспеч</w:t>
      </w:r>
      <w:r>
        <w:rPr>
          <w:rFonts w:ascii="Liberation Serif" w:hAnsi="Liberation Serif"/>
        </w:rPr>
        <w:t xml:space="preserve">ение деятельности Администрации поселка осуществляются в соответствии с Бюджетным кодексом Российской Федерации и бюджетной сметой в пределах средств, предусмотренных в местном бюджете в соответствии с классификацией расходов бюджетов Российской Федерации.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2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4. Заключительные положения</w:t>
      </w:r>
      <w:r/>
    </w:p>
    <w:p>
      <w:pPr>
        <w:pStyle w:val="696"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4.1. Ад</w:t>
      </w:r>
      <w:r>
        <w:rPr>
          <w:rFonts w:ascii="Liberation Serif" w:hAnsi="Liberation Serif"/>
        </w:rPr>
        <w:t xml:space="preserve">министрация поселка может быть реорганизована или ликвидирована в порядке, установленном законодательством Российской Федерации. При реорганизации документы Администрации поселка подлежат передаче ее правопреемнику, при  ликвидации – в муниципальный архив.</w:t>
      </w:r>
      <w:r/>
    </w:p>
    <w:p>
      <w:pPr>
        <w:pStyle w:val="696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4.2. Изменения и (или) дополнения в настоящее Положение вносятся решением Думы Пуровского района.</w:t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Segoe UI">
    <w:panose1 w:val="020B0503020203020204"/>
  </w:font>
  <w:font w:name="Verdana">
    <w:panose1 w:val="020B0606030504020204"/>
  </w:font>
  <w:font w:name="Trebuchet MS">
    <w:panose1 w:val="020B0603020203020204"/>
  </w:font>
  <w:font w:name="Courier New">
    <w:panose1 w:val="020704090202050204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both"/>
      <w:shd w:val="clear" w:color="auto" w:fill="auto"/>
      <w:framePr w:h="32542" w:wrap="none" w:vAnchor="text" w:hAnchor="page" w:x="6691" w:y="1048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727"/>
      </w:rPr>
      <w:t xml:space="preserve">1</w:t>
    </w:r>
    <w:r>
      <w:fldChar w:fldCharType="end"/>
    </w:r>
    <w:r/>
  </w:p>
  <w:p>
    <w:pPr>
      <w:pStyle w:val="696"/>
      <w:rPr>
        <w:sz w:val="2"/>
        <w:szCs w:val="2"/>
      </w:rPr>
    </w:pPr>
    <w:r>
      <w:rPr>
        <w:sz w:val="2"/>
        <w:szCs w:val="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9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</w:r>
    <w:r/>
  </w:p>
  <w:p>
    <w:pPr>
      <w:pStyle w:val="7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829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6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6"/>
        <w:ind w:left="540" w:hanging="360"/>
        <w:tabs>
          <w:tab w:val="num" w:pos="540" w:leader="none"/>
        </w:tabs>
      </w:pPr>
      <w:rPr>
        <w:rFonts w:ascii="Times New Roman" w:hAnsi="Times New Roman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1800" w:hanging="1800"/>
        <w:tabs>
          <w:tab w:val="num" w:pos="180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96"/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6"/>
        <w:ind w:left="360" w:hanging="360"/>
        <w:tabs>
          <w:tab w:val="num" w:pos="360" w:leader="none"/>
        </w:tabs>
      </w:pPr>
      <w:rPr>
        <w:rFonts w:ascii="PT Astra Serif" w:hAnsi="PT Astra Serif" w:eastAsia="Times New Roman"/>
      </w:rPr>
    </w:lvl>
    <w:lvl w:ilvl="2">
      <w:start w:val="1"/>
      <w:numFmt w:val="decimal"/>
      <w:isLgl w:val="false"/>
      <w:suff w:val="tab"/>
      <w:lvlText w:val="%2.%3."/>
      <w:lvlJc w:val="left"/>
      <w:pPr>
        <w:pStyle w:val="696"/>
        <w:ind w:left="862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6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6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6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6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6"/>
        <w:ind w:left="1584" w:hanging="1584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96"/>
        <w:ind w:left="36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6"/>
        <w:ind w:left="360" w:hanging="360"/>
        <w:tabs>
          <w:tab w:val="num" w:pos="360" w:leader="none"/>
        </w:tabs>
      </w:pPr>
      <w:rPr>
        <w:rFonts w:ascii="PT Astra Serif" w:hAnsi="PT Astra Serif" w:eastAsia="Times New Roman"/>
      </w:rPr>
    </w:lvl>
    <w:lvl w:ilvl="2">
      <w:start w:val="1"/>
      <w:numFmt w:val="decimal"/>
      <w:isLgl w:val="false"/>
      <w:suff w:val="tab"/>
      <w:lvlText w:val="%2.%3."/>
      <w:lvlJc w:val="left"/>
      <w:pPr>
        <w:pStyle w:val="696"/>
        <w:ind w:left="862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96"/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96"/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96"/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96"/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96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96"/>
        <w:ind w:left="1584" w:hanging="1584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0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6"/>
        <w:ind w:left="1875" w:hanging="115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1875" w:hanging="115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1875" w:hanging="115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1875" w:hanging="115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1875" w:hanging="115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2520" w:hanging="1800"/>
      </w:pPr>
    </w:lvl>
  </w:abstractNum>
  <w:abstractNum w:abstractNumId="7">
    <w:multiLevelType w:val="hybridMultilevel"/>
    <w:lvl w:ilvl="0">
      <w:start w:val="44"/>
      <w:numFmt w:val="decimal"/>
      <w:isLgl w:val="false"/>
      <w:suff w:val="tab"/>
      <w:lvlText w:val="%1)"/>
      <w:lvlJc w:val="left"/>
      <w:pPr>
        <w:pStyle w:val="696"/>
      </w:pPr>
      <w:rPr>
        <w:rFonts w:ascii="PT Astra Serif" w:hAnsi="PT Astra Serif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"/>
      </w:rPr>
    </w:lvl>
    <w:lvl w:ilvl="1">
      <w:start w:val="0"/>
      <w:numFmt w:val="decimal"/>
      <w:isLgl w:val="false"/>
      <w:suff w:val="tab"/>
      <w:lvlText w:val=""/>
      <w:lvlJc w:val="left"/>
      <w:pPr>
        <w:pStyle w:val="696"/>
      </w:pPr>
    </w:lvl>
    <w:lvl w:ilvl="2">
      <w:start w:val="0"/>
      <w:numFmt w:val="decimal"/>
      <w:isLgl w:val="false"/>
      <w:suff w:val="tab"/>
      <w:lvlText w:val=""/>
      <w:lvlJc w:val="left"/>
      <w:pPr>
        <w:pStyle w:val="696"/>
      </w:pPr>
    </w:lvl>
    <w:lvl w:ilvl="3">
      <w:start w:val="0"/>
      <w:numFmt w:val="decimal"/>
      <w:isLgl w:val="false"/>
      <w:suff w:val="tab"/>
      <w:lvlText w:val=""/>
      <w:lvlJc w:val="left"/>
      <w:pPr>
        <w:pStyle w:val="696"/>
      </w:pPr>
    </w:lvl>
    <w:lvl w:ilvl="4">
      <w:start w:val="0"/>
      <w:numFmt w:val="decimal"/>
      <w:isLgl w:val="false"/>
      <w:suff w:val="tab"/>
      <w:lvlText w:val=""/>
      <w:lvlJc w:val="left"/>
      <w:pPr>
        <w:pStyle w:val="696"/>
      </w:pPr>
    </w:lvl>
    <w:lvl w:ilvl="5">
      <w:start w:val="0"/>
      <w:numFmt w:val="decimal"/>
      <w:isLgl w:val="false"/>
      <w:suff w:val="tab"/>
      <w:lvlText w:val=""/>
      <w:lvlJc w:val="left"/>
      <w:pPr>
        <w:pStyle w:val="696"/>
      </w:pPr>
    </w:lvl>
    <w:lvl w:ilvl="6">
      <w:start w:val="0"/>
      <w:numFmt w:val="decimal"/>
      <w:isLgl w:val="false"/>
      <w:suff w:val="tab"/>
      <w:lvlText w:val=""/>
      <w:lvlJc w:val="left"/>
      <w:pPr>
        <w:pStyle w:val="696"/>
      </w:pPr>
    </w:lvl>
    <w:lvl w:ilvl="7">
      <w:start w:val="0"/>
      <w:numFmt w:val="decimal"/>
      <w:isLgl w:val="false"/>
      <w:suff w:val="tab"/>
      <w:lvlText w:val=""/>
      <w:lvlJc w:val="left"/>
      <w:pPr>
        <w:pStyle w:val="696"/>
      </w:pPr>
    </w:lvl>
    <w:lvl w:ilvl="8">
      <w:start w:val="0"/>
      <w:numFmt w:val="decimal"/>
      <w:isLgl w:val="false"/>
      <w:suff w:val="tab"/>
      <w:lvlText w:val=""/>
      <w:lvlJc w:val="left"/>
      <w:pPr>
        <w:pStyle w:val="696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2130" w:hanging="1410"/>
      </w:pPr>
    </w:lvl>
    <w:lvl w:ilvl="1">
      <w:start w:val="1"/>
      <w:numFmt w:val="decimal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6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6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2119" w:hanging="14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829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856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971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"/>
      </w:rPr>
    </w:lvl>
    <w:lvl w:ilvl="1">
      <w:start w:val="43"/>
      <w:numFmt w:val="decimal"/>
      <w:isLgl w:val="false"/>
      <w:suff w:val="tab"/>
      <w:lvlText w:val="%2)"/>
      <w:lvlJc w:val="left"/>
      <w:pPr>
        <w:pStyle w:val="696"/>
      </w:pPr>
      <w:rPr>
        <w:rFonts w:ascii="PT Astra Serif" w:hAnsi="PT Astra Serif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>
        <w:pStyle w:val="696"/>
      </w:pPr>
    </w:lvl>
    <w:lvl w:ilvl="3">
      <w:start w:val="0"/>
      <w:numFmt w:val="decimal"/>
      <w:isLgl w:val="false"/>
      <w:suff w:val="tab"/>
      <w:lvlText w:val=""/>
      <w:lvlJc w:val="left"/>
      <w:pPr>
        <w:pStyle w:val="696"/>
      </w:pPr>
    </w:lvl>
    <w:lvl w:ilvl="4">
      <w:start w:val="0"/>
      <w:numFmt w:val="decimal"/>
      <w:isLgl w:val="false"/>
      <w:suff w:val="tab"/>
      <w:lvlText w:val=""/>
      <w:lvlJc w:val="left"/>
      <w:pPr>
        <w:pStyle w:val="696"/>
      </w:pPr>
    </w:lvl>
    <w:lvl w:ilvl="5">
      <w:start w:val="0"/>
      <w:numFmt w:val="decimal"/>
      <w:isLgl w:val="false"/>
      <w:suff w:val="tab"/>
      <w:lvlText w:val=""/>
      <w:lvlJc w:val="left"/>
      <w:pPr>
        <w:pStyle w:val="696"/>
      </w:pPr>
    </w:lvl>
    <w:lvl w:ilvl="6">
      <w:start w:val="0"/>
      <w:numFmt w:val="decimal"/>
      <w:isLgl w:val="false"/>
      <w:suff w:val="tab"/>
      <w:lvlText w:val=""/>
      <w:lvlJc w:val="left"/>
      <w:pPr>
        <w:pStyle w:val="696"/>
      </w:pPr>
    </w:lvl>
    <w:lvl w:ilvl="7">
      <w:start w:val="0"/>
      <w:numFmt w:val="decimal"/>
      <w:isLgl w:val="false"/>
      <w:suff w:val="tab"/>
      <w:lvlText w:val=""/>
      <w:lvlJc w:val="left"/>
      <w:pPr>
        <w:pStyle w:val="696"/>
      </w:pPr>
    </w:lvl>
    <w:lvl w:ilvl="8">
      <w:start w:val="0"/>
      <w:numFmt w:val="decimal"/>
      <w:isLgl w:val="false"/>
      <w:suff w:val="tab"/>
      <w:lvlText w:val=""/>
      <w:lvlJc w:val="left"/>
      <w:pPr>
        <w:pStyle w:val="696"/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6"/>
        <w:ind w:left="1418" w:hanging="360"/>
        <w:tabs>
          <w:tab w:val="num" w:pos="1418" w:leader="none"/>
        </w:tabs>
      </w:pPr>
      <w:rPr>
        <w:rFonts w:ascii="Symbol" w:hAnsi="Symbol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6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057" w:hanging="360"/>
        <w:tabs>
          <w:tab w:val="num" w:pos="105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6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69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180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7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7189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6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759" w:hanging="105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200" w:hanging="1200"/>
        <w:tabs>
          <w:tab w:val="num" w:pos="120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96"/>
        <w:ind w:left="1920" w:hanging="1200"/>
        <w:tabs>
          <w:tab w:val="num" w:pos="19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2640" w:hanging="1200"/>
        <w:tabs>
          <w:tab w:val="num" w:pos="26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3360" w:hanging="1200"/>
        <w:tabs>
          <w:tab w:val="num" w:pos="33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4080" w:hanging="1200"/>
        <w:tabs>
          <w:tab w:val="num" w:pos="4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4800" w:hanging="1200"/>
        <w:tabs>
          <w:tab w:val="num" w:pos="480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5760" w:hanging="1440"/>
        <w:tabs>
          <w:tab w:val="num" w:pos="57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6480" w:hanging="1440"/>
        <w:tabs>
          <w:tab w:val="num" w:pos="648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7560" w:hanging="1800"/>
        <w:tabs>
          <w:tab w:val="num" w:pos="756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360" w:hanging="360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69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1800" w:hanging="180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759" w:hanging="105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6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6"/>
        <w:ind w:left="1875" w:hanging="115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6"/>
        <w:ind w:left="1905" w:hanging="118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1905" w:hanging="118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1905" w:hanging="118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1905" w:hanging="118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1905" w:hanging="118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21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21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2520" w:hanging="1800"/>
      </w:pPr>
    </w:lvl>
  </w:abstractNum>
  <w:abstractNum w:abstractNumId="2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96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6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6"/>
        <w:ind w:left="18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9"/>
  </w:num>
  <w:num w:numId="7">
    <w:abstractNumId w:val="11"/>
  </w:num>
  <w:num w:numId="8">
    <w:abstractNumId w:val="21"/>
  </w:num>
  <w:num w:numId="9">
    <w:abstractNumId w:val="2"/>
  </w:num>
  <w:num w:numId="10">
    <w:abstractNumId w:val="8"/>
  </w:num>
  <w:num w:numId="11">
    <w:abstractNumId w:val="2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12"/>
  </w:num>
  <w:num w:numId="25">
    <w:abstractNumId w:val="13"/>
  </w:num>
  <w:num w:numId="26">
    <w:abstractNumId w:val="17"/>
  </w:num>
  <w:num w:numId="27">
    <w:abstractNumId w:val="14"/>
  </w:num>
  <w:num w:numId="28">
    <w:abstractNumId w:val="20"/>
  </w:num>
  <w:num w:numId="29">
    <w:abstractNumId w:val="28"/>
  </w:num>
  <w:num w:numId="30">
    <w:abstractNumId w:val="10"/>
  </w:num>
  <w:num w:numId="31">
    <w:abstractNumId w:val="0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6"/>
    <w:next w:val="69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96"/>
    <w:next w:val="69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6"/>
    <w:next w:val="69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6"/>
    <w:next w:val="69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6"/>
    <w:next w:val="69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6"/>
    <w:next w:val="69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6"/>
    <w:next w:val="69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6"/>
    <w:next w:val="69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6"/>
    <w:next w:val="69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6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6"/>
    <w:next w:val="69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96"/>
    <w:next w:val="69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96"/>
    <w:next w:val="69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6"/>
    <w:next w:val="69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9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96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96"/>
    <w:next w:val="69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9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96"/>
    <w:next w:val="69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6"/>
    <w:next w:val="69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6"/>
    <w:next w:val="69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6"/>
    <w:next w:val="69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6"/>
    <w:next w:val="69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6"/>
    <w:next w:val="69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6"/>
    <w:next w:val="69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6"/>
    <w:next w:val="69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6"/>
    <w:next w:val="69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6"/>
    <w:next w:val="696"/>
    <w:uiPriority w:val="99"/>
    <w:unhideWhenUsed/>
    <w:pPr>
      <w:spacing w:after="0" w:afterAutospacing="0"/>
    </w:pPr>
  </w:style>
  <w:style w:type="paragraph" w:styleId="696" w:default="1">
    <w:name w:val="Normal"/>
    <w:next w:val="696"/>
    <w:link w:val="696"/>
    <w:rPr>
      <w:sz w:val="24"/>
      <w:szCs w:val="24"/>
      <w:lang w:val="ru-RU" w:bidi="ar-SA" w:eastAsia="ru-RU"/>
    </w:rPr>
  </w:style>
  <w:style w:type="paragraph" w:styleId="697">
    <w:name w:val="Заголовок 1"/>
    <w:basedOn w:val="696"/>
    <w:next w:val="696"/>
    <w:link w:val="696"/>
    <w:pPr>
      <w:jc w:val="center"/>
      <w:keepNext/>
      <w:outlineLvl w:val="0"/>
    </w:pPr>
    <w:rPr>
      <w:b/>
      <w:sz w:val="20"/>
      <w:szCs w:val="20"/>
    </w:rPr>
  </w:style>
  <w:style w:type="character" w:styleId="698">
    <w:name w:val="Основной шрифт абзаца"/>
    <w:next w:val="698"/>
    <w:link w:val="696"/>
    <w:semiHidden/>
  </w:style>
  <w:style w:type="table" w:styleId="699">
    <w:name w:val="Обычная таблица"/>
    <w:next w:val="699"/>
    <w:link w:val="696"/>
    <w:semiHidden/>
    <w:tblPr/>
  </w:style>
  <w:style w:type="numbering" w:styleId="700">
    <w:name w:val="Нет списка"/>
    <w:next w:val="700"/>
    <w:link w:val="696"/>
    <w:semiHidden/>
  </w:style>
  <w:style w:type="character" w:styleId="701">
    <w:name w:val="Верхний колонтитул Знак"/>
    <w:next w:val="701"/>
    <w:link w:val="702"/>
    <w:rPr>
      <w:sz w:val="24"/>
      <w:szCs w:val="24"/>
      <w:lang w:val="ru-RU" w:bidi="ar-SA" w:eastAsia="ru-RU"/>
    </w:rPr>
  </w:style>
  <w:style w:type="paragraph" w:styleId="702">
    <w:name w:val="Верхний колонтитул"/>
    <w:basedOn w:val="696"/>
    <w:next w:val="702"/>
    <w:link w:val="701"/>
    <w:pPr>
      <w:tabs>
        <w:tab w:val="center" w:pos="4677" w:leader="none"/>
        <w:tab w:val="right" w:pos="9355" w:leader="none"/>
      </w:tabs>
    </w:pPr>
  </w:style>
  <w:style w:type="paragraph" w:styleId="703">
    <w:name w:val="Заголовок статьи"/>
    <w:basedOn w:val="696"/>
    <w:next w:val="696"/>
    <w:link w:val="696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704">
    <w:name w:val="ConsNormal"/>
    <w:next w:val="704"/>
    <w:link w:val="696"/>
    <w:pPr>
      <w:ind w:right="19772" w:firstLine="720"/>
      <w:widowControl w:val="off"/>
    </w:pPr>
    <w:rPr>
      <w:rFonts w:ascii="Arial" w:hAnsi="Arial"/>
      <w:lang w:val="ru-RU" w:bidi="ar-SA" w:eastAsia="ru-RU"/>
    </w:rPr>
  </w:style>
  <w:style w:type="paragraph" w:styleId="705">
    <w:name w:val="Обычный (веб)"/>
    <w:basedOn w:val="696"/>
    <w:next w:val="705"/>
    <w:link w:val="696"/>
    <w:pPr>
      <w:spacing w:before="100" w:beforeAutospacing="1" w:after="100" w:afterAutospacing="1"/>
    </w:pPr>
  </w:style>
  <w:style w:type="character" w:styleId="706">
    <w:name w:val="Знак Знак"/>
    <w:next w:val="706"/>
    <w:link w:val="696"/>
    <w:rPr>
      <w:sz w:val="24"/>
      <w:szCs w:val="24"/>
      <w:lang w:val="ru-RU" w:bidi="ar-SA" w:eastAsia="ru-RU"/>
    </w:rPr>
  </w:style>
  <w:style w:type="paragraph" w:styleId="707">
    <w:name w:val="Основной текст"/>
    <w:basedOn w:val="696"/>
    <w:next w:val="707"/>
    <w:link w:val="723"/>
    <w:pPr>
      <w:jc w:val="center"/>
    </w:pPr>
    <w:rPr>
      <w:b/>
      <w:bCs/>
      <w:lang w:val="en-US" w:eastAsia="en-US"/>
    </w:rPr>
  </w:style>
  <w:style w:type="paragraph" w:styleId="708">
    <w:name w:val="ConsNonformat"/>
    <w:next w:val="708"/>
    <w:link w:val="696"/>
    <w:pPr>
      <w:ind w:right="19772"/>
      <w:widowControl w:val="off"/>
    </w:pPr>
    <w:rPr>
      <w:rFonts w:ascii="Courier New" w:hAnsi="Courier New"/>
      <w:lang w:val="ru-RU" w:bidi="ar-SA" w:eastAsia="ru-RU"/>
    </w:rPr>
  </w:style>
  <w:style w:type="paragraph" w:styleId="709">
    <w:name w:val="ConsTitle"/>
    <w:next w:val="709"/>
    <w:link w:val="696"/>
    <w:pPr>
      <w:ind w:right="19772"/>
      <w:widowControl w:val="off"/>
    </w:pPr>
    <w:rPr>
      <w:rFonts w:ascii="Arial" w:hAnsi="Arial"/>
      <w:b/>
      <w:bCs/>
      <w:sz w:val="16"/>
      <w:szCs w:val="16"/>
      <w:lang w:val="ru-RU" w:bidi="ar-SA" w:eastAsia="en-US"/>
    </w:rPr>
  </w:style>
  <w:style w:type="paragraph" w:styleId="710">
    <w:name w:val="Char Char"/>
    <w:basedOn w:val="696"/>
    <w:next w:val="710"/>
    <w:link w:val="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711">
    <w:name w:val=" Знак Знак"/>
    <w:next w:val="711"/>
    <w:link w:val="696"/>
    <w:rPr>
      <w:sz w:val="24"/>
      <w:szCs w:val="24"/>
      <w:lang w:val="ru-RU" w:bidi="ar-SA" w:eastAsia="ru-RU"/>
    </w:rPr>
  </w:style>
  <w:style w:type="paragraph" w:styleId="712">
    <w:name w:val=" Знак Знак1 Знак Знак"/>
    <w:basedOn w:val="696"/>
    <w:next w:val="712"/>
    <w:link w:val="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713">
    <w:name w:val="Текст выноски"/>
    <w:basedOn w:val="696"/>
    <w:next w:val="713"/>
    <w:link w:val="714"/>
    <w:rPr>
      <w:rFonts w:ascii="Segoe UI" w:hAnsi="Segoe UI"/>
      <w:sz w:val="18"/>
      <w:szCs w:val="18"/>
      <w:lang w:val="en-US" w:eastAsia="en-US"/>
    </w:rPr>
  </w:style>
  <w:style w:type="character" w:styleId="714">
    <w:name w:val="Текст выноски Знак"/>
    <w:next w:val="714"/>
    <w:link w:val="713"/>
    <w:rPr>
      <w:rFonts w:ascii="Segoe UI" w:hAnsi="Segoe UI"/>
      <w:sz w:val="18"/>
      <w:szCs w:val="18"/>
    </w:rPr>
  </w:style>
  <w:style w:type="paragraph" w:styleId="715">
    <w:name w:val="Дата постановления"/>
    <w:basedOn w:val="696"/>
    <w:next w:val="696"/>
    <w:link w:val="696"/>
    <w:pPr>
      <w:jc w:val="center"/>
      <w:spacing w:before="120"/>
      <w:tabs>
        <w:tab w:val="left" w:pos="7796" w:leader="none"/>
      </w:tabs>
    </w:pPr>
    <w:rPr>
      <w:szCs w:val="20"/>
    </w:rPr>
  </w:style>
  <w:style w:type="character" w:styleId="716">
    <w:name w:val="Гиперссылка"/>
    <w:next w:val="716"/>
    <w:link w:val="696"/>
    <w:rPr>
      <w:color w:val="0000FF"/>
      <w:u w:val="single"/>
    </w:rPr>
  </w:style>
  <w:style w:type="paragraph" w:styleId="717">
    <w:name w:val="Текст постановления"/>
    <w:basedOn w:val="696"/>
    <w:next w:val="717"/>
    <w:link w:val="696"/>
    <w:pPr>
      <w:ind w:firstLine="709"/>
    </w:pPr>
    <w:rPr>
      <w:szCs w:val="20"/>
    </w:rPr>
  </w:style>
  <w:style w:type="paragraph" w:styleId="718">
    <w:name w:val="Абзац списка"/>
    <w:basedOn w:val="696"/>
    <w:next w:val="718"/>
    <w:link w:val="696"/>
    <w:pPr>
      <w:contextualSpacing/>
      <w:ind w:left="720"/>
    </w:pPr>
  </w:style>
  <w:style w:type="paragraph" w:styleId="719">
    <w:name w:val="ConsPlusNormal"/>
    <w:next w:val="719"/>
    <w:link w:val="696"/>
    <w:pPr>
      <w:ind w:firstLine="720"/>
      <w:jc w:val="both"/>
    </w:pPr>
    <w:rPr>
      <w:rFonts w:ascii="Arial" w:hAnsi="Arial"/>
      <w:lang w:val="ru-RU" w:bidi="ar-SA" w:eastAsia="ru-RU"/>
    </w:rPr>
  </w:style>
  <w:style w:type="paragraph" w:styleId="720">
    <w:name w:val="Без интервала"/>
    <w:next w:val="720"/>
    <w:link w:val="696"/>
    <w:rPr>
      <w:sz w:val="24"/>
      <w:szCs w:val="24"/>
      <w:lang w:val="ru-RU" w:bidi="ar-SA" w:eastAsia="ru-RU"/>
    </w:rPr>
  </w:style>
  <w:style w:type="paragraph" w:styleId="721">
    <w:name w:val="Нижний колонтитул"/>
    <w:basedOn w:val="696"/>
    <w:next w:val="721"/>
    <w:link w:val="722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2">
    <w:name w:val="Нижний колонтитул Знак"/>
    <w:next w:val="722"/>
    <w:link w:val="721"/>
    <w:rPr>
      <w:sz w:val="24"/>
      <w:szCs w:val="24"/>
    </w:rPr>
  </w:style>
  <w:style w:type="character" w:styleId="723">
    <w:name w:val="Основной текст Знак"/>
    <w:next w:val="723"/>
    <w:link w:val="707"/>
    <w:rPr>
      <w:b/>
      <w:bCs/>
      <w:sz w:val="24"/>
      <w:szCs w:val="24"/>
    </w:rPr>
  </w:style>
  <w:style w:type="character" w:styleId="724">
    <w:name w:val="Основной текст_"/>
    <w:basedOn w:val="698"/>
    <w:next w:val="724"/>
    <w:link w:val="725"/>
    <w:rPr>
      <w:sz w:val="22"/>
      <w:szCs w:val="22"/>
      <w:shd w:val="clear" w:color="auto" w:fill="ffffff"/>
    </w:rPr>
  </w:style>
  <w:style w:type="paragraph" w:styleId="725">
    <w:name w:val="Основной текст1"/>
    <w:basedOn w:val="696"/>
    <w:next w:val="725"/>
    <w:link w:val="724"/>
    <w:pPr>
      <w:jc w:val="both"/>
      <w:spacing w:before="240" w:after="60" w:line="0" w:lineRule="atLeast"/>
      <w:shd w:val="clear" w:color="auto" w:fill="ffffff"/>
    </w:pPr>
    <w:rPr>
      <w:sz w:val="22"/>
      <w:szCs w:val="22"/>
    </w:rPr>
  </w:style>
  <w:style w:type="character" w:styleId="726">
    <w:name w:val="Колонтитул_"/>
    <w:basedOn w:val="698"/>
    <w:next w:val="726"/>
    <w:link w:val="728"/>
    <w:rPr>
      <w:shd w:val="clear" w:color="auto" w:fill="ffffff"/>
    </w:rPr>
  </w:style>
  <w:style w:type="character" w:styleId="727">
    <w:name w:val="Колонтитул + Trebuchet MS;10;5 pt"/>
    <w:basedOn w:val="726"/>
    <w:next w:val="727"/>
    <w:link w:val="696"/>
    <w:rPr>
      <w:rFonts w:ascii="Trebuchet MS" w:hAnsi="Trebuchet MS" w:eastAsia="Trebuchet MS"/>
      <w:sz w:val="21"/>
      <w:szCs w:val="21"/>
    </w:rPr>
  </w:style>
  <w:style w:type="paragraph" w:styleId="728">
    <w:name w:val="Колонтитул"/>
    <w:basedOn w:val="696"/>
    <w:next w:val="728"/>
    <w:link w:val="726"/>
    <w:pPr>
      <w:shd w:val="clear" w:color="auto" w:fill="ffffff"/>
    </w:pPr>
    <w:rPr>
      <w:sz w:val="20"/>
      <w:szCs w:val="20"/>
    </w:rPr>
  </w:style>
  <w:style w:type="paragraph" w:styleId="729">
    <w:name w:val="Основной текст с отступом"/>
    <w:basedOn w:val="696"/>
    <w:next w:val="729"/>
    <w:link w:val="730"/>
    <w:pPr>
      <w:ind w:left="283"/>
      <w:spacing w:after="120"/>
    </w:pPr>
  </w:style>
  <w:style w:type="character" w:styleId="730">
    <w:name w:val="Основной текст с отступом Знак"/>
    <w:basedOn w:val="698"/>
    <w:next w:val="730"/>
    <w:link w:val="729"/>
    <w:rPr>
      <w:sz w:val="24"/>
      <w:szCs w:val="24"/>
    </w:rPr>
  </w:style>
  <w:style w:type="character" w:styleId="731">
    <w:name w:val="mail-message-map-nobreak"/>
    <w:next w:val="731"/>
    <w:link w:val="696"/>
  </w:style>
  <w:style w:type="character" w:styleId="2101" w:default="1">
    <w:name w:val="Default Paragraph Font"/>
    <w:uiPriority w:val="1"/>
    <w:semiHidden/>
    <w:unhideWhenUsed/>
  </w:style>
  <w:style w:type="numbering" w:styleId="2102" w:default="1">
    <w:name w:val="No List"/>
    <w:uiPriority w:val="99"/>
    <w:semiHidden/>
    <w:unhideWhenUsed/>
  </w:style>
  <w:style w:type="table" w:styleId="21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2023-01-31T06:48:49Z</dcterms:modified>
</cp:coreProperties>
</file>